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CD" w:rsidRPr="00DD72EB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DD72E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CB1DCD" w:rsidRPr="00DD72EB" w:rsidRDefault="00CB7136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128905</wp:posOffset>
            </wp:positionV>
            <wp:extent cx="2657475" cy="1876425"/>
            <wp:effectExtent l="19050" t="0" r="9525" b="0"/>
            <wp:wrapNone/>
            <wp:docPr id="8" name="Рисунок 1" descr="Новая печать и подпись от 01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ая печать и подпись от 01.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DCD">
        <w:rPr>
          <w:rFonts w:ascii="Times New Roman" w:hAnsi="Times New Roman" w:cs="Times New Roman"/>
          <w:sz w:val="28"/>
          <w:szCs w:val="28"/>
          <w:lang w:eastAsia="ru-RU"/>
        </w:rPr>
        <w:t>«Детский сад № 1»</w:t>
      </w:r>
    </w:p>
    <w:p w:rsidR="00CB1DCD" w:rsidRPr="00DD72EB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Pr="00DD72EB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Pr="00DD72EB" w:rsidRDefault="0065635F" w:rsidP="00BA74D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</w:t>
      </w:r>
    </w:p>
    <w:p w:rsidR="00CB1DCD" w:rsidRDefault="00CB1DCD" w:rsidP="00BA74D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D72EB">
        <w:rPr>
          <w:rFonts w:ascii="Times New Roman" w:hAnsi="Times New Roman" w:cs="Times New Roman"/>
          <w:sz w:val="28"/>
          <w:szCs w:val="28"/>
          <w:lang w:eastAsia="ru-RU"/>
        </w:rPr>
        <w:t>на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ическом совете № 1</w:t>
      </w:r>
    </w:p>
    <w:p w:rsidR="00CB1DCD" w:rsidRPr="00DD72EB" w:rsidRDefault="00CB1DCD" w:rsidP="00BA74D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МДОУ «Детский сад №1»</w:t>
      </w:r>
    </w:p>
    <w:p w:rsidR="00CB1DCD" w:rsidRPr="00DD72EB" w:rsidRDefault="00206CEE" w:rsidP="00BA74D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№ 1 от 3</w:t>
      </w:r>
      <w:r w:rsidR="00460EF9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.08.2024</w:t>
      </w:r>
      <w:r w:rsidR="00CB1DCD">
        <w:rPr>
          <w:rFonts w:ascii="Times New Roman" w:hAnsi="Times New Roman" w:cs="Times New Roman"/>
          <w:sz w:val="28"/>
          <w:szCs w:val="28"/>
          <w:lang w:eastAsia="ru-RU"/>
        </w:rPr>
        <w:t xml:space="preserve"> г. ____________ Колосова Л.С.</w:t>
      </w: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2E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60EF9" w:rsidRPr="00DD72EB" w:rsidRDefault="00460EF9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Pr="00DD72EB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7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«НАСТАВНИЧЕСТВО»</w:t>
      </w:r>
    </w:p>
    <w:p w:rsidR="00CB1DCD" w:rsidRPr="00DD72EB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72E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B1DCD" w:rsidRPr="00DD72EB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7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 организации наставничества</w:t>
      </w:r>
    </w:p>
    <w:p w:rsidR="00CB1DCD" w:rsidRPr="00DD72EB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</w:t>
      </w:r>
      <w:r w:rsidRPr="00DD7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«Детский сад № 1»</w:t>
      </w:r>
    </w:p>
    <w:p w:rsidR="00CB1DCD" w:rsidRPr="00DD72EB" w:rsidRDefault="00206CEE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CB1D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1DCD" w:rsidRPr="00DD7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2025</w:t>
      </w:r>
      <w:r w:rsidR="00CB1DCD" w:rsidRPr="00DD7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CB1DCD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r w:rsidR="00206CE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на установочном педагогическом </w:t>
      </w:r>
      <w:r w:rsidRPr="00DD72EB">
        <w:rPr>
          <w:rFonts w:ascii="Times New Roman" w:hAnsi="Times New Roman" w:cs="Times New Roman"/>
          <w:sz w:val="28"/>
          <w:szCs w:val="28"/>
          <w:lang w:eastAsia="ru-RU"/>
        </w:rPr>
        <w:t xml:space="preserve">совете </w:t>
      </w:r>
    </w:p>
    <w:p w:rsidR="00CB1DCD" w:rsidRPr="00DD72EB" w:rsidRDefault="00206CEE" w:rsidP="00CB1DCD">
      <w:pPr>
        <w:pStyle w:val="a3"/>
        <w:tabs>
          <w:tab w:val="left" w:pos="2295"/>
          <w:tab w:val="center" w:pos="5233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990F92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2024</w:t>
      </w:r>
      <w:r w:rsidR="00CB1DCD">
        <w:rPr>
          <w:rFonts w:ascii="Times New Roman" w:hAnsi="Times New Roman" w:cs="Times New Roman"/>
          <w:sz w:val="28"/>
          <w:szCs w:val="28"/>
          <w:lang w:eastAsia="ru-RU"/>
        </w:rPr>
        <w:t xml:space="preserve"> г. Протокол № 1»</w:t>
      </w:r>
      <w:r w:rsidR="00CB1DC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60EF9" w:rsidRDefault="00460EF9" w:rsidP="00CB4E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4E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CB4EC7" w:rsidRPr="00DD72EB" w:rsidRDefault="00CB4EC7" w:rsidP="00CB4E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136" w:rsidRDefault="00CB1DCD" w:rsidP="00CB7136">
      <w:pPr>
        <w:pStyle w:val="a3"/>
        <w:tabs>
          <w:tab w:val="left" w:pos="477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434068"/>
            <wp:effectExtent l="19050" t="0" r="2540" b="0"/>
            <wp:docPr id="116" name="Рисунок 116" descr="https://t849381.sch.obrazovanie33.ru/upload/site_files/81/%D0%9D%D0%B0%D1%81%D1%82%D0%B0%D0%B2%D0%BD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t849381.sch.obrazovanie33.ru/upload/site_files/81/%D0%9D%D0%B0%D1%81%D1%82%D0%B0%D0%B2%D0%BD%D0%B8%D0%BA%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36" w:rsidRDefault="00CB7136" w:rsidP="00CB7136">
      <w:pPr>
        <w:pStyle w:val="a3"/>
        <w:tabs>
          <w:tab w:val="left" w:pos="477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1DCD" w:rsidRPr="0059648B" w:rsidRDefault="00206CEE" w:rsidP="00CB7136">
      <w:pPr>
        <w:pStyle w:val="a3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CB1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DCD" w:rsidRPr="001D22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B1DCD" w:rsidRDefault="00CB1DCD" w:rsidP="00CB1D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7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CB1DCD" w:rsidRPr="0059648B" w:rsidRDefault="00CB1DCD" w:rsidP="00CB1D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7809"/>
        <w:gridCol w:w="1843"/>
      </w:tblGrid>
      <w:tr w:rsidR="00CB1DCD" w:rsidRPr="0059648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Страница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 программы.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 программы.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термины.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программы.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реализации программы.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Механизм реализации программы.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CB1DCD" w:rsidRPr="00DD72EB" w:rsidTr="00517103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DD72EB" w:rsidRDefault="00CB1DCD" w:rsidP="005171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59648B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64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</w:tbl>
    <w:p w:rsidR="00CB1DCD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977942"/>
            <wp:effectExtent l="19050" t="0" r="2540" b="0"/>
            <wp:docPr id="119" name="Рисунок 119" descr="https://cf2.ppt-online.org/files2/slide/o/Ok1md6AcFWo4QbiKVu58PChq0ersLfJIyvXngM9tj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cf2.ppt-online.org/files2/slide/o/Ok1md6AcFWo4QbiKVu58PChq0ersLfJIyvXngM9tj/slid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DCD" w:rsidRPr="00DD72EB" w:rsidRDefault="00CB1DCD" w:rsidP="00CB1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CB1DCD" w:rsidRPr="000B554D" w:rsidRDefault="00CB1DCD" w:rsidP="00CB1D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1"/>
        <w:gridCol w:w="8627"/>
      </w:tblGrid>
      <w:tr w:rsidR="00CB1DCD" w:rsidRPr="000B554D" w:rsidTr="00517103"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0B554D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54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программы.</w:t>
            </w:r>
          </w:p>
        </w:tc>
        <w:tc>
          <w:tcPr>
            <w:tcW w:w="8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0B554D" w:rsidRDefault="00CB1DCD" w:rsidP="005171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54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Программа по организации наставничества.</w:t>
            </w:r>
          </w:p>
        </w:tc>
      </w:tr>
      <w:tr w:rsidR="00CB1DCD" w:rsidRPr="00BA74D8" w:rsidTr="00517103"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Основные цели, задачи</w:t>
            </w:r>
          </w:p>
          <w:p w:rsidR="00CB1DCD" w:rsidRPr="00BA74D8" w:rsidRDefault="00CB1DCD" w:rsidP="00BA74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Программы.</w:t>
            </w:r>
          </w:p>
        </w:tc>
        <w:tc>
          <w:tcPr>
            <w:tcW w:w="8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Цель:</w:t>
            </w:r>
            <w:r w:rsidRPr="00BA74D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Оказание помощи молодым специалистам </w:t>
            </w:r>
            <w:r w:rsidR="00A12257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 их</w:t>
            </w:r>
            <w:r w:rsid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12257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профессиональном</w:t>
            </w:r>
            <w:proofErr w:type="gramEnd"/>
            <w:r w:rsidR="00A12257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становление</w:t>
            </w: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  <w:t>ЗАДАЧИ: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1.Привить молодым специалистам интерес к педагогической деятельности.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2.Способствовать успешной адаптации молодых специалистов к </w:t>
            </w:r>
            <w:r w:rsid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режиму работы и </w:t>
            </w: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правилам  поведения в МДОУ.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3.Ускорить процесс профессионального становления воспитателя, развить его способности самостоятельно и качественно выполнять возложенные на него  обязанности по занимаемой должности.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3.1. Формировать умения теоретически обоснованно выбирать средства, методы и организационные формы образовательной работы.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3.2. Формировать умения определять и точно формулировать конкретные педагогические задачи, моделироват</w:t>
            </w:r>
            <w:r w:rsidR="00A12257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 и создавать условия их решения</w:t>
            </w: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B1DCD" w:rsidRPr="00BA74D8" w:rsidRDefault="00BA74D8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3.3. Оказать помощь по  внедрению</w:t>
            </w:r>
            <w:r w:rsidR="00CB1DCD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технологий и педагогического опыта.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 Использование эффективных форм повышения профессиональной компетентности и профессионального мастерства молодых специалистов.</w:t>
            </w:r>
          </w:p>
        </w:tc>
      </w:tr>
      <w:tr w:rsidR="00CB1DCD" w:rsidRPr="00BA74D8" w:rsidTr="00517103"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8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BA74D8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  - 2026</w:t>
            </w:r>
            <w:r w:rsidR="00CB1DCD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</w:tc>
      </w:tr>
      <w:tr w:rsidR="00CB1DCD" w:rsidRPr="00BA74D8" w:rsidTr="00517103"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8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Паспорт программы.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Пояснительная записка.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Содержание программы.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Этапы реализации программы.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Механизм реализации.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Приложение.</w:t>
            </w:r>
          </w:p>
        </w:tc>
      </w:tr>
      <w:tr w:rsidR="00CB1DCD" w:rsidRPr="00BA74D8" w:rsidTr="00517103"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Составители программы</w:t>
            </w:r>
          </w:p>
        </w:tc>
        <w:tc>
          <w:tcPr>
            <w:tcW w:w="8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</w:t>
            </w:r>
            <w:r w:rsid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рший воспитатель: Рыженкова Валентина Анатольевна</w:t>
            </w:r>
          </w:p>
          <w:p w:rsidR="00CB1DCD" w:rsidRPr="00BA74D8" w:rsidRDefault="00BA74D8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301A9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первичной профсоюзной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ДОУ</w:t>
            </w:r>
            <w:r w:rsidR="00CB1DCD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Р</w:t>
            </w:r>
            <w:r w:rsidR="00206CEE"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оманова Анна Ивановна</w:t>
            </w:r>
          </w:p>
        </w:tc>
      </w:tr>
      <w:tr w:rsidR="00CB1DCD" w:rsidRPr="00BA74D8" w:rsidTr="00517103"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Участники программы</w:t>
            </w:r>
          </w:p>
        </w:tc>
        <w:tc>
          <w:tcPr>
            <w:tcW w:w="8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Руководитель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-Старший воспитатель.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Педагоги-наставники.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Молодые (вновь принятые) педагоги.</w:t>
            </w:r>
          </w:p>
        </w:tc>
      </w:tr>
      <w:tr w:rsidR="00CB1DCD" w:rsidRPr="00BA74D8" w:rsidTr="00517103"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Ожидаемые результаты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8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Молодые и/или вновь принятые педагоги ДОУ приобретут возможность личностного и профессионального роста.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Улучшится качество образовательного процесса в ДОУ.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Ускорится процесс профессионального становления молодого специалиста.</w:t>
            </w:r>
          </w:p>
        </w:tc>
      </w:tr>
    </w:tbl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I. ПОЯСНИТЕЛЬНАЯ ЗАПИСКА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 В настоящее время,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BA74D8">
        <w:rPr>
          <w:rFonts w:ascii="Times New Roman" w:hAnsi="Times New Roman" w:cs="Times New Roman"/>
          <w:sz w:val="26"/>
          <w:szCs w:val="26"/>
          <w:lang w:eastAsia="ru-RU"/>
        </w:rPr>
        <w:t>Выпускники педагогических вузов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и колледжей все реже работают по специальности. Несмотря на нехватку кадров, в соответствии с современными нормативно-правовыми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-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- различие взглядов молодого и старшего поколений педагогов иногда переходит в нежелательное их противостояние;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- необходимое взаимодействие семьи и ДОО требует специальной подготовки молодых педагогов к работе с родителями.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   Программа наставничества МДОУ «Детский сад № 1» 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Актуальность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Статистические данные свидетельствуют о том, что большое количество молодых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образования несколько:</w:t>
      </w:r>
    </w:p>
    <w:p w:rsidR="00CB1DCD" w:rsidRPr="00BA74D8" w:rsidRDefault="00CB1DCD" w:rsidP="00BA7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Слабая мотивация труда и дальнейшего профессионального роста;</w:t>
      </w:r>
    </w:p>
    <w:p w:rsidR="00CB1DCD" w:rsidRPr="00BA74D8" w:rsidRDefault="00CB1DCD" w:rsidP="00BA7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Неумение применять на практике теоретические знания, полученные в ходе обучения;</w:t>
      </w:r>
    </w:p>
    <w:p w:rsidR="00CB1DCD" w:rsidRPr="00BA74D8" w:rsidRDefault="00CB1DCD" w:rsidP="00BA7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Недостаточный или отсутствующий опыт работы с детьми.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206CEE" w:rsidRPr="00BA74D8">
        <w:rPr>
          <w:rFonts w:ascii="Times New Roman" w:hAnsi="Times New Roman" w:cs="Times New Roman"/>
          <w:sz w:val="26"/>
          <w:szCs w:val="26"/>
          <w:lang w:eastAsia="ru-RU"/>
        </w:rPr>
        <w:t>В этих условиях очень важна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грамотная поддержка и сопровождение молодых специалистов, сотрудниками ДОО не только администрацией, но и коллегами</w:t>
      </w:r>
      <w:r w:rsidR="00807CD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 наставничества сейчас как никогда актуален.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Проблема: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 нормативно-правовых документов, современных требований дошкольного образования.</w:t>
      </w:r>
    </w:p>
    <w:p w:rsidR="0065635F" w:rsidRPr="00807CDD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Программа «Наставничество» направлена на становление молодого педагога и с профессиональной позиции, и с позиции развития личности.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Цель:</w:t>
      </w:r>
      <w:r w:rsidRPr="00BA7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Оказание помощи молодым специалистам в их профессиональном становлении.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Задачи:</w:t>
      </w:r>
    </w:p>
    <w:p w:rsidR="00CB1DCD" w:rsidRPr="00BA74D8" w:rsidRDefault="00CB1DCD" w:rsidP="00BA7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Привить молодым специалистам интерес к педагогической деятельности.</w:t>
      </w:r>
    </w:p>
    <w:p w:rsidR="00CB1DCD" w:rsidRPr="00BA74D8" w:rsidRDefault="00CB1DCD" w:rsidP="00BA7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Способствовать успешной адаптации молодых специалистов к корпоративной культуре, правилам поведения в ДОУ.</w:t>
      </w:r>
    </w:p>
    <w:p w:rsidR="00CB1DCD" w:rsidRPr="00BA74D8" w:rsidRDefault="00CB1DCD" w:rsidP="00BA7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Ускорить процесс </w:t>
      </w:r>
      <w:r w:rsidR="00807CDD">
        <w:rPr>
          <w:rFonts w:ascii="Times New Roman" w:hAnsi="Times New Roman" w:cs="Times New Roman"/>
          <w:sz w:val="26"/>
          <w:szCs w:val="26"/>
          <w:lang w:eastAsia="ru-RU"/>
        </w:rPr>
        <w:t xml:space="preserve">профессионального становления начинающего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:rsidR="00CB1DCD" w:rsidRPr="00BA74D8" w:rsidRDefault="00CB1DCD" w:rsidP="00BA74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3.1.Формировать умения теоретически обоснованно выбирать средства, методы и организационные формы воспитательно-образовательной работы;</w:t>
      </w:r>
    </w:p>
    <w:p w:rsidR="00CB1DCD" w:rsidRPr="00BA74D8" w:rsidRDefault="00CB1DCD" w:rsidP="00BA74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3.2.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CB1DCD" w:rsidRPr="00BA74D8" w:rsidRDefault="00CB1DCD" w:rsidP="00BA74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3.3. Оказать помощь во внедрение технологий и педагогического опыта.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     4.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Использование эффективных форм повышения профессиональной компетентности и профессионального мастерства молодых специалистов.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>Ожидаемый результат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   Молодые или вновь принятые педагоги ДОУ приобретут возможность личностного и профессионального роста.</w:t>
      </w:r>
    </w:p>
    <w:p w:rsidR="00CB1DCD" w:rsidRPr="00BA74D8" w:rsidRDefault="00CB1DCD" w:rsidP="00BA7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Улучшится качество образовательного процесса в ДОУ.</w:t>
      </w:r>
    </w:p>
    <w:p w:rsidR="00CB1DCD" w:rsidRPr="00BA74D8" w:rsidRDefault="00CB1DCD" w:rsidP="00BA7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Ускорится процесс профессионального становления молодого специалиста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II. ОСНОВНЫЕ ТЕРМИНЫ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Наставничество 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— это практика введения нового сотрудника в учреждение и обучения на рабочем месте силами сотрудников различных подразделений учреждения, специально подготовленных для выполнения этой задачи.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Наставник 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— опытный сотрудник учреждения, принимающий на себя функцию обучения новичка в период прохождения им испытательного срока.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Стажер 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— молодой педагог или педагог без опыта работы в период обучения и вхождения в должность под руководством наставника. В МДОУ  это воспитатели, которым, необходимо повысить уровень профессиональных знаний и умений; специалисты, впервые пришедшие в сферу профессионального образования, молодые специалисты.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III. СОДЕРЖАНИЕ ПРОГРАММЫ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  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опытному. Наставничество в муниципальном  дошкольном образовательном учреждении «Детский сад № 1» (далее - МДОУ) является разновидностью индивидуальной работы с молодыми специалистами, не имеющими трудового стажа (до 3-х лет) педагогической деятельности. Основными принципами движения наставничества являются открытость, компетентность, соблюдение норм профессиональной этики. Известно, что профессионализм складывается на протяжении всего зрелого</w:t>
      </w:r>
      <w:r w:rsidR="00807CDD">
        <w:rPr>
          <w:rFonts w:ascii="Times New Roman" w:hAnsi="Times New Roman" w:cs="Times New Roman"/>
          <w:sz w:val="26"/>
          <w:szCs w:val="26"/>
          <w:lang w:eastAsia="ru-RU"/>
        </w:rPr>
        <w:t xml:space="preserve"> периода жизни. Темп и </w:t>
      </w:r>
      <w:proofErr w:type="gramStart"/>
      <w:r w:rsidR="00807CDD">
        <w:rPr>
          <w:rFonts w:ascii="Times New Roman" w:hAnsi="Times New Roman" w:cs="Times New Roman"/>
          <w:sz w:val="26"/>
          <w:szCs w:val="26"/>
          <w:lang w:eastAsia="ru-RU"/>
        </w:rPr>
        <w:t>скорость</w:t>
      </w:r>
      <w:proofErr w:type="gramEnd"/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с которыми   развивается мастерство педагогов, в разные периоды различны. Ос</w:t>
      </w:r>
      <w:r w:rsidR="00A12257" w:rsidRPr="00BA74D8">
        <w:rPr>
          <w:rFonts w:ascii="Times New Roman" w:hAnsi="Times New Roman" w:cs="Times New Roman"/>
          <w:sz w:val="26"/>
          <w:szCs w:val="26"/>
          <w:lang w:eastAsia="ru-RU"/>
        </w:rPr>
        <w:t>обенно быстро оно развивается в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первые годы – это период становления молодого специалиста.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Этапы становления молодого специалиста</w:t>
      </w:r>
    </w:p>
    <w:p w:rsidR="00CB1DCD" w:rsidRPr="00BA74D8" w:rsidRDefault="00CB1DCD" w:rsidP="00BA74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адаптацию (освоение норм профессии, её ценностей, приобретение автономности);</w:t>
      </w:r>
    </w:p>
    <w:p w:rsidR="00CB1DCD" w:rsidRPr="00BA74D8" w:rsidRDefault="00CB1DCD" w:rsidP="00BA74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стабилизацию (приобретение профессиональной компетентности, успешности, соответствия занимаемой должности);</w:t>
      </w:r>
    </w:p>
    <w:p w:rsidR="00CB1DCD" w:rsidRPr="00BA74D8" w:rsidRDefault="00CB1DCD" w:rsidP="00BA74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преобразование (достижение целостности, самодостаточности, автономности и способности к инновационной деятельности).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годы. В дошкольной образовательной организации можно выделить две категории педагогов, которым наставник может оказать помощь во вхождении в профессию:</w:t>
      </w:r>
    </w:p>
    <w:p w:rsidR="00CB1DCD" w:rsidRPr="00BA74D8" w:rsidRDefault="00CB1DCD" w:rsidP="00BA74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Молодые специалисты – выпускники ВУЗов и колледжей</w:t>
      </w:r>
    </w:p>
    <w:p w:rsidR="00CB1DCD" w:rsidRPr="00BA74D8" w:rsidRDefault="00CB1DCD" w:rsidP="00BA74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Начинающие педагоги – специалисты с педагогическим образованием, без опыта работы (по профилю).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Молодым специалистом 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Программа «Наставничество» способствует становлению молодого педагога на всех уровнях данного процесса:</w:t>
      </w:r>
    </w:p>
    <w:p w:rsidR="00CB1DCD" w:rsidRPr="00BA74D8" w:rsidRDefault="00CB1DCD" w:rsidP="00BA74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Вхождение в профессиональное образовательное пространство.</w:t>
      </w:r>
    </w:p>
    <w:p w:rsidR="00CB1DCD" w:rsidRPr="00BA74D8" w:rsidRDefault="00CB1DCD" w:rsidP="00BA74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Профессиональное самоопределение.</w:t>
      </w:r>
    </w:p>
    <w:p w:rsidR="00CB1DCD" w:rsidRPr="00BA74D8" w:rsidRDefault="00CB1DCD" w:rsidP="00BA74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Творческая самореализация.</w:t>
      </w:r>
    </w:p>
    <w:p w:rsidR="00CB1DCD" w:rsidRPr="00BA74D8" w:rsidRDefault="00CB1DCD" w:rsidP="00BA74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Проектирование профессиональной карьеры.</w:t>
      </w:r>
    </w:p>
    <w:p w:rsidR="00CB1DCD" w:rsidRPr="00BA74D8" w:rsidRDefault="00CB1DCD" w:rsidP="00BA74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Вхождение в профессиональную самостоятельную деятельность.</w:t>
      </w:r>
    </w:p>
    <w:p w:rsidR="00CB1DCD" w:rsidRPr="00BA74D8" w:rsidRDefault="00CB1DCD" w:rsidP="00BA74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Самоорганизация и развитие профессиональной карьеры.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Можно выделить два ведущих направления в становлении педагога (воспитателя</w:t>
      </w: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)</w:t>
      </w:r>
      <w:r w:rsidRPr="00BA7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1"/>
        <w:gridCol w:w="7474"/>
      </w:tblGrid>
      <w:tr w:rsidR="00CB1DCD" w:rsidRPr="00BA74D8" w:rsidTr="00517103">
        <w:tc>
          <w:tcPr>
            <w:tcW w:w="3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Направления</w:t>
            </w:r>
          </w:p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Содержание направления</w:t>
            </w:r>
          </w:p>
        </w:tc>
      </w:tr>
      <w:tr w:rsidR="00CB1DCD" w:rsidRPr="00BA74D8" w:rsidTr="00517103">
        <w:tc>
          <w:tcPr>
            <w:tcW w:w="3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Профессионализация.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Появление новых профессиональных качеств и именно здесь молодому педагогу необходимо наставничество.</w:t>
            </w:r>
          </w:p>
        </w:tc>
      </w:tr>
      <w:tr w:rsidR="00CB1DCD" w:rsidRPr="00BA74D8" w:rsidTr="00517103">
        <w:tc>
          <w:tcPr>
            <w:tcW w:w="3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Социализация.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Появление новых качеств личности.</w:t>
            </w:r>
          </w:p>
        </w:tc>
      </w:tr>
    </w:tbl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КРИТЕРИИ ОТБОРА НАСТАВНИКОВ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5"/>
        <w:gridCol w:w="7460"/>
      </w:tblGrid>
      <w:tr w:rsidR="00CB1DCD" w:rsidRPr="00BA74D8" w:rsidTr="00517103">
        <w:tc>
          <w:tcPr>
            <w:tcW w:w="3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Квалификация</w:t>
            </w:r>
          </w:p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сотрудника</w:t>
            </w: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Должность:</w:t>
            </w: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воспитатель первой или высшей квалификационной категории. Приветствуется наличие предыдущего опыта наставничества.</w:t>
            </w:r>
          </w:p>
        </w:tc>
      </w:tr>
      <w:tr w:rsidR="00CB1DCD" w:rsidRPr="00BA74D8" w:rsidTr="00517103">
        <w:tc>
          <w:tcPr>
            <w:tcW w:w="3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Показатели результативности</w:t>
            </w: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стабильно высокие результаты образовательной деятельности;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отсутствие жалоб от родителей и воспитанников.</w:t>
            </w:r>
          </w:p>
        </w:tc>
      </w:tr>
      <w:tr w:rsidR="00CB1DCD" w:rsidRPr="00BA74D8" w:rsidTr="00517103">
        <w:tc>
          <w:tcPr>
            <w:tcW w:w="3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Профессиональные знания и навыки</w:t>
            </w: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доскональное знание методики дошкольного образования, психологических особенностей детей дошкольного возраста;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умение эффективно налаживать взаимоотношения с коллегами и воспитанниками;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знание компьютерной программы.</w:t>
            </w:r>
          </w:p>
        </w:tc>
      </w:tr>
      <w:tr w:rsidR="00CB1DCD" w:rsidRPr="00BA74D8" w:rsidTr="00517103">
        <w:tc>
          <w:tcPr>
            <w:tcW w:w="3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Профессионально важные качества личности.</w:t>
            </w: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умение обучать других;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умение слушать;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умение говорить (грамотная речь);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аккуратность, дисциплинированность;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ответственность;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ориентация на результат;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командный стиль работы;</w:t>
            </w:r>
          </w:p>
        </w:tc>
      </w:tr>
      <w:tr w:rsidR="00CB1DCD" w:rsidRPr="00BA74D8" w:rsidTr="00517103">
        <w:tc>
          <w:tcPr>
            <w:tcW w:w="3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Личные мотивы </w:t>
            </w:r>
            <w:proofErr w:type="gramStart"/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к</w:t>
            </w:r>
            <w:proofErr w:type="gramEnd"/>
          </w:p>
          <w:p w:rsidR="00CB1DCD" w:rsidRPr="00BA74D8" w:rsidRDefault="00CB1DCD" w:rsidP="00807C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наставничеству</w:t>
            </w: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потребность в приобретении опыта управления людьми;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желание помогать людям (помощь раскрыться новичкам;</w:t>
            </w:r>
          </w:p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потребность в приобретении нового статуса, как подтверждение своей профессиональной квалификации.</w:t>
            </w:r>
          </w:p>
        </w:tc>
      </w:tr>
    </w:tbl>
    <w:p w:rsidR="00807CDD" w:rsidRDefault="00807CD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Права наставника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Включать с согласия заведующего М</w:t>
      </w:r>
      <w:r w:rsidR="006544A1" w:rsidRPr="00BA74D8">
        <w:rPr>
          <w:rFonts w:ascii="Times New Roman" w:hAnsi="Times New Roman" w:cs="Times New Roman"/>
          <w:sz w:val="26"/>
          <w:szCs w:val="26"/>
          <w:lang w:eastAsia="ru-RU"/>
        </w:rPr>
        <w:t>ДОУ (старшего воспитателя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), других сотрудников для дополнительного обучения молодого специалиста.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Требовать рабочие отчеты у молодого специалиста, как в устной, так и в письменной форме.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Этапы реализации программы</w:t>
      </w: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CB1DCD" w:rsidRPr="00BA74D8" w:rsidRDefault="00CB1DCD" w:rsidP="00BA74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Подготовительный.</w:t>
      </w:r>
    </w:p>
    <w:p w:rsidR="00CB1DCD" w:rsidRPr="00BA74D8" w:rsidRDefault="00CB1DCD" w:rsidP="00BA74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Реализационный.</w:t>
      </w:r>
    </w:p>
    <w:p w:rsidR="00CB1DCD" w:rsidRPr="00BA74D8" w:rsidRDefault="00CB1DCD" w:rsidP="00BA74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Итоговый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IV. ЭТАПЫ РЕАЛИЗАЦИИ ПРОГРАММЫ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CB1DCD" w:rsidRPr="00BA74D8" w:rsidRDefault="007129CE" w:rsidP="007129CE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en-US" w:eastAsia="ru-RU"/>
        </w:rPr>
        <w:t>I</w:t>
      </w:r>
      <w:r w:rsidRPr="007129CE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CB1DCD"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Подготовительный этап реализации программы включает в себя</w:t>
      </w:r>
    </w:p>
    <w:p w:rsidR="00CB1DCD" w:rsidRPr="00BA74D8" w:rsidRDefault="00CB1DCD" w:rsidP="00BA74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Изучение локальных актов образовательной организации о наставничестве.</w:t>
      </w:r>
    </w:p>
    <w:p w:rsidR="00CB1DCD" w:rsidRPr="00BA74D8" w:rsidRDefault="00CB1DCD" w:rsidP="00BA74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Закрепление молодых специалистов за воспитателями стажёрами.</w:t>
      </w:r>
    </w:p>
    <w:p w:rsidR="00CB1DCD" w:rsidRPr="00BA74D8" w:rsidRDefault="00CB1DCD" w:rsidP="00BA74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Подбор методической литературы для изучения молодыми специалистами.</w:t>
      </w:r>
    </w:p>
    <w:p w:rsidR="00CB1DCD" w:rsidRPr="00BA74D8" w:rsidRDefault="00CB1DCD" w:rsidP="00BA74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Составление плана работы с учетом индивидуальных затруднений и предложений всех исполнителей.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Кандидатуры наставников рассматриваются и утверждаются на заседаниях педагогического совета МДОУ и утверждаются приказом заведующего с указанием срока наставничества (не менее одного года). Протокол заседания педагогическо</w:t>
      </w:r>
      <w:r w:rsidR="006544A1" w:rsidRPr="00BA74D8">
        <w:rPr>
          <w:rFonts w:ascii="Times New Roman" w:hAnsi="Times New Roman" w:cs="Times New Roman"/>
          <w:sz w:val="26"/>
          <w:szCs w:val="26"/>
          <w:lang w:eastAsia="ru-RU"/>
        </w:rPr>
        <w:t>го совета № 1 от 31 августа 2024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II этап Реализационный включает в себя:</w:t>
      </w:r>
    </w:p>
    <w:p w:rsidR="00A12257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Изучение теоретического основания и содержания программы «От рождения до школы»  под редакцией (</w:t>
      </w:r>
      <w:proofErr w:type="spellStart"/>
      <w:r w:rsidRPr="00BA74D8">
        <w:rPr>
          <w:rFonts w:ascii="Times New Roman" w:hAnsi="Times New Roman" w:cs="Times New Roman"/>
          <w:sz w:val="26"/>
          <w:szCs w:val="26"/>
          <w:lang w:eastAsia="ru-RU"/>
        </w:rPr>
        <w:t>Н.Е.Веракса</w:t>
      </w:r>
      <w:proofErr w:type="spellEnd"/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, Т.С.Комарова, М.А.Васильева); и парциальных программ </w:t>
      </w:r>
      <w:r w:rsidR="006544A1" w:rsidRPr="00BA74D8">
        <w:rPr>
          <w:rFonts w:ascii="Times New Roman" w:hAnsi="Times New Roman" w:cs="Times New Roman"/>
          <w:sz w:val="26"/>
          <w:szCs w:val="26"/>
          <w:lang w:eastAsia="ru-RU"/>
        </w:rPr>
        <w:t>реализуемых в ДОУ</w:t>
      </w:r>
      <w:r w:rsidR="00E638A0"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38A0"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«Дорогою добра» по социально – коммуникативному развитию и социальному воспитанию под редакцией Л.В.Коломийченко; и программы «Люблю свой город всей душой» по краеведению,  разработанной педагогическим коллективом МДОУ «Детский сад №1» и входящих в 40% </w:t>
      </w:r>
      <w:r w:rsidR="001537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38A0"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ОП </w:t>
      </w:r>
      <w:proofErr w:type="gramStart"/>
      <w:r w:rsidR="00E638A0" w:rsidRPr="00BA74D8">
        <w:rPr>
          <w:rFonts w:ascii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E638A0" w:rsidRPr="00BA74D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Совместное изучение новейших педагогических технологий и применение их в работе с детьми.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Совместное проектирование образовательного процесса, составление календарного и перспективного планов работы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Ознакомление молодых специалистов с организацией развивающей предметн</w:t>
      </w:r>
      <w:proofErr w:type="gramStart"/>
      <w:r w:rsidRPr="00BA74D8">
        <w:rPr>
          <w:rFonts w:ascii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пространственной среды в группах.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Изучение опыта работы коллег своего учреждения и других ДОО.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Консультации для молодых специалистов по работе с родителями.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Самообразование молодых специалистов.</w:t>
      </w:r>
    </w:p>
    <w:p w:rsidR="00CB1DCD" w:rsidRPr="00BA74D8" w:rsidRDefault="00CB1DCD" w:rsidP="00BA74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Обсуждение образовательной деятельности, использования приемов и методов в различных ситуациях.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Основной задачей работы с начинающими педагогами (молодыми специалистами) — повышение качества и эффективности образовательного процесса в ДОО и стимулирование роста уровня профессионально - педагогической компетентности начинающих педагогов.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педагога: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Индивидуальные и групповые беседы администрации, методической службы, педагогов - наставников о цели, назначении, принципах и содержании деятельности данного МДОУ, о психолого-педагогических особенностях воспитанников, о личностной позиции и педагогической миссии воспитателя детского сада.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Создание в организации условий для личностных проявлений начинающего педагога, для его самореализации.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Организация систематического, грамотного, увлекательного психолого- педагогического просвещения начинающих педагогов в различных формах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повышения квалификации, профессионально</w:t>
      </w:r>
      <w:r w:rsidR="007F58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- педагогической  переподготовки воспитателей  (если они пришли из других сфер деятельности).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Вовлечение молодых педагогов в научно-методическую и экспериментальную работу.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Деятельность всевозможных клубов, вечеров, интересных встреч, дискуссий, неформального общения профессиональной направленности.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Диагностика и мониторинг образовательного процесса, роста профессионального мастерства начинающего педагога.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Проведение  и психолого-педагогический анализ мероприятий, организованных начинающими педагогами.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Контроль, учёт и оказание методической помощи воспитателям.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Обучение педагогов правильному и рациональному ведению документации.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Организация индивидуального наставничества (распределение наставников; оформление документации по наставничеству: рекомендации начинающим педагогам и их наставникам, индивидуально-личностная программа повышения профессиональной компетентности начинающего педагога-воспитателя; создание методической копилки начинающего педагога-воспитателя).</w:t>
      </w:r>
    </w:p>
    <w:p w:rsidR="00CB1DCD" w:rsidRPr="00BA74D8" w:rsidRDefault="00CB1DCD" w:rsidP="00BA74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Своевременное решение конфликтных ситуаций.</w:t>
      </w:r>
    </w:p>
    <w:p w:rsidR="00CB1DCD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Педагог-наставник:</w:t>
      </w:r>
    </w:p>
    <w:p w:rsidR="00CB1DCD" w:rsidRPr="007F588E" w:rsidRDefault="00CB1DCD" w:rsidP="00BA74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F588E">
        <w:rPr>
          <w:rFonts w:ascii="Times New Roman" w:hAnsi="Times New Roman" w:cs="Times New Roman"/>
          <w:sz w:val="26"/>
          <w:szCs w:val="26"/>
          <w:lang w:eastAsia="ru-RU"/>
        </w:rPr>
        <w:t>содействует созданию благоприятных условий для профессионального роста начинающих педагогов;</w:t>
      </w:r>
    </w:p>
    <w:p w:rsidR="00CB1DCD" w:rsidRPr="007F588E" w:rsidRDefault="00CB1DCD" w:rsidP="00BA74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F588E">
        <w:rPr>
          <w:rFonts w:ascii="Times New Roman" w:hAnsi="Times New Roman" w:cs="Times New Roman"/>
          <w:sz w:val="26"/>
          <w:szCs w:val="26"/>
          <w:lang w:eastAsia="ru-RU"/>
        </w:rPr>
        <w:t>обеспечивает атмосферу взаимопомощи;</w:t>
      </w:r>
    </w:p>
    <w:p w:rsidR="00CB1DCD" w:rsidRPr="007F588E" w:rsidRDefault="00CB1DCD" w:rsidP="00BA74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F588E">
        <w:rPr>
          <w:rFonts w:ascii="Times New Roman" w:hAnsi="Times New Roman" w:cs="Times New Roman"/>
          <w:sz w:val="26"/>
          <w:szCs w:val="26"/>
          <w:lang w:eastAsia="ru-RU"/>
        </w:rPr>
        <w:t>координирует действия начинающего педагога в соответствии с задачами воспитания и обучения детей;</w:t>
      </w:r>
    </w:p>
    <w:p w:rsidR="00CB1DCD" w:rsidRPr="007F588E" w:rsidRDefault="00CB1DCD" w:rsidP="00BA74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F588E">
        <w:rPr>
          <w:rFonts w:ascii="Times New Roman" w:hAnsi="Times New Roman" w:cs="Times New Roman"/>
          <w:sz w:val="26"/>
          <w:szCs w:val="26"/>
          <w:lang w:eastAsia="ru-RU"/>
        </w:rPr>
        <w:t>оказывает помощь в проектировании, моделировании и организации образовательной работы с детьми в соответствии с возрастными особенностями и задачами реализуемых программ;</w:t>
      </w:r>
    </w:p>
    <w:p w:rsidR="00CB1DCD" w:rsidRPr="007F588E" w:rsidRDefault="00CB1DCD" w:rsidP="00BA74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F588E">
        <w:rPr>
          <w:rFonts w:ascii="Times New Roman" w:hAnsi="Times New Roman" w:cs="Times New Roman"/>
          <w:sz w:val="26"/>
          <w:szCs w:val="26"/>
          <w:lang w:eastAsia="ru-RU"/>
        </w:rPr>
        <w:t>передает свой педагогический опыт и профессиональное мастерство;</w:t>
      </w:r>
    </w:p>
    <w:p w:rsidR="00CB1DCD" w:rsidRPr="007F588E" w:rsidRDefault="00CB1DCD" w:rsidP="00BA74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F588E">
        <w:rPr>
          <w:rFonts w:ascii="Times New Roman" w:hAnsi="Times New Roman" w:cs="Times New Roman"/>
          <w:sz w:val="26"/>
          <w:szCs w:val="26"/>
          <w:lang w:eastAsia="ru-RU"/>
        </w:rPr>
        <w:t>знакомит в процессе общения с теоретически обоснованными и востребованными педагогическими технологиями;</w:t>
      </w:r>
    </w:p>
    <w:p w:rsidR="00CB1DCD" w:rsidRPr="007F588E" w:rsidRDefault="00CB1DCD" w:rsidP="00BA74D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F588E">
        <w:rPr>
          <w:rFonts w:ascii="Times New Roman" w:hAnsi="Times New Roman" w:cs="Times New Roman"/>
          <w:sz w:val="26"/>
          <w:szCs w:val="26"/>
          <w:lang w:eastAsia="ru-RU"/>
        </w:rPr>
        <w:t>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7F588E" w:rsidRDefault="007F588E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7F588E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Формы работы, используемые в работе по наставничеству: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B1DCD" w:rsidRPr="00BA74D8" w:rsidRDefault="007F588E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Н</w:t>
      </w:r>
      <w:r w:rsidR="00CB1DCD" w:rsidRPr="00BA74D8">
        <w:rPr>
          <w:rFonts w:ascii="Times New Roman" w:hAnsi="Times New Roman" w:cs="Times New Roman"/>
          <w:sz w:val="26"/>
          <w:szCs w:val="26"/>
          <w:lang w:eastAsia="ru-RU"/>
        </w:rPr>
        <w:t>аблюдение педагогического процесса у опытных педагогов, взаимопосещение, консультации, открытые мероприятия, круглые столы, семинары-практикумы и т.д. 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</w:p>
    <w:p w:rsidR="00CB1DCD" w:rsidRPr="00BA74D8" w:rsidRDefault="007F588E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CB1DCD" w:rsidRPr="00BA74D8">
        <w:rPr>
          <w:rFonts w:ascii="Times New Roman" w:hAnsi="Times New Roman" w:cs="Times New Roman"/>
          <w:sz w:val="26"/>
          <w:szCs w:val="26"/>
          <w:lang w:eastAsia="ru-RU"/>
        </w:rPr>
        <w:t>В методическом сопровождении деятельности начинающих педагогов важны не разнообразие мероприятий, а система, направленная на совершенствование профессиональной подготовки путем освоения целостной работы воспитателя дошкольной образовательной организации.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Вывод: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система наставничества 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ДОО, поэтому она не может разрабатываться единой для всей системы дошкольного образования.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III этап реализации программы - итоговый включает в себя</w:t>
      </w:r>
    </w:p>
    <w:p w:rsidR="00CB1DCD" w:rsidRPr="00BA74D8" w:rsidRDefault="00CB1DCD" w:rsidP="00BA74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Показ молодыми специалистами открытых мероприятий:</w:t>
      </w:r>
    </w:p>
    <w:p w:rsidR="00CB1DCD" w:rsidRPr="00BA74D8" w:rsidRDefault="00CB1DCD" w:rsidP="00BA74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в образовательной организации;</w:t>
      </w:r>
    </w:p>
    <w:p w:rsidR="00CB1DCD" w:rsidRPr="00BA74D8" w:rsidRDefault="00CB1DCD" w:rsidP="00BA74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 муниципальном уровне.</w:t>
      </w:r>
    </w:p>
    <w:p w:rsidR="00CB1DCD" w:rsidRPr="00BA74D8" w:rsidRDefault="00CB1DCD" w:rsidP="00BA74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Анализ результатов работы на педагогическом совете.</w:t>
      </w:r>
    </w:p>
    <w:p w:rsidR="00CB1DCD" w:rsidRPr="00BA74D8" w:rsidRDefault="00CB1DCD" w:rsidP="00BA74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Ежегодное подведение итогов работы.</w:t>
      </w:r>
    </w:p>
    <w:p w:rsidR="00CB1DCD" w:rsidRPr="00BA74D8" w:rsidRDefault="00CB1DCD" w:rsidP="00BA74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Обобщение опыта работы.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V. МЕХАНИЗМ РЕАЛИЗАЦИИ ПРОГРАММ</w:t>
      </w:r>
      <w:r w:rsidRPr="00BA74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Ы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       Реализация программы «На</w:t>
      </w:r>
      <w:r w:rsidR="007129CE">
        <w:rPr>
          <w:rFonts w:ascii="Times New Roman" w:hAnsi="Times New Roman" w:cs="Times New Roman"/>
          <w:sz w:val="26"/>
          <w:szCs w:val="26"/>
          <w:lang w:eastAsia="ru-RU"/>
        </w:rPr>
        <w:t>ставничество» рассчитана два учебных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7129C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, осуществляется наставниками, молодыми (вновь принятыми педагогами), старшим воспитателем, руководителем дошкольной организации. Методическая служба и руководитель образовательного учреждения осуществляют контроль </w:t>
      </w:r>
      <w:r w:rsidR="007129CE">
        <w:rPr>
          <w:rFonts w:ascii="Times New Roman" w:hAnsi="Times New Roman" w:cs="Times New Roman"/>
          <w:sz w:val="26"/>
          <w:szCs w:val="26"/>
          <w:lang w:eastAsia="ru-RU"/>
        </w:rPr>
        <w:t>по реализации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 и за работой наставников.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 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Контроль за реализацией программы включает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CB1DCD" w:rsidRPr="00BA74D8" w:rsidRDefault="00CB1DCD" w:rsidP="00BA74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посещение занятий, родительских собраний</w:t>
      </w:r>
      <w:r w:rsidR="007129CE">
        <w:rPr>
          <w:rFonts w:ascii="Times New Roman" w:hAnsi="Times New Roman" w:cs="Times New Roman"/>
          <w:sz w:val="26"/>
          <w:szCs w:val="26"/>
          <w:lang w:eastAsia="ru-RU"/>
        </w:rPr>
        <w:t xml:space="preserve"> и других </w:t>
      </w:r>
      <w:proofErr w:type="gramStart"/>
      <w:r w:rsidR="007129CE">
        <w:rPr>
          <w:rFonts w:ascii="Times New Roman" w:hAnsi="Times New Roman" w:cs="Times New Roman"/>
          <w:sz w:val="26"/>
          <w:szCs w:val="26"/>
          <w:lang w:eastAsia="ru-RU"/>
        </w:rPr>
        <w:t>мероприятий</w:t>
      </w:r>
      <w:proofErr w:type="gramEnd"/>
      <w:r w:rsidR="007129CE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проводимых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наставником и молодым специалистом, анализ планов и отчетов. В конце учебного года результаты работы по наставничеству, т</w:t>
      </w:r>
      <w:proofErr w:type="gramStart"/>
      <w:r w:rsidRPr="00BA74D8">
        <w:rPr>
          <w:rFonts w:ascii="Times New Roman" w:hAnsi="Times New Roman" w:cs="Times New Roman"/>
          <w:sz w:val="26"/>
          <w:szCs w:val="26"/>
          <w:lang w:eastAsia="ru-RU"/>
        </w:rPr>
        <w:t>.е</w:t>
      </w:r>
      <w:proofErr w:type="gramEnd"/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результаты реализации программы «Наставничество» представляются на итоговом педагогическом совете.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29CE" w:rsidRDefault="007129CE" w:rsidP="00BA74D8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eastAsia="ru-RU"/>
        </w:rPr>
      </w:pPr>
    </w:p>
    <w:p w:rsidR="007129CE" w:rsidRDefault="007129CE" w:rsidP="00BA74D8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eastAsia="ru-RU"/>
        </w:rPr>
      </w:pPr>
    </w:p>
    <w:p w:rsidR="007129CE" w:rsidRDefault="007129CE" w:rsidP="00BA74D8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eastAsia="ru-RU"/>
        </w:rPr>
      </w:pPr>
    </w:p>
    <w:p w:rsidR="007129CE" w:rsidRDefault="007129CE" w:rsidP="00BA74D8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eastAsia="ru-RU"/>
        </w:rPr>
      </w:pPr>
    </w:p>
    <w:p w:rsidR="007129CE" w:rsidRDefault="007129CE" w:rsidP="00BA74D8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eastAsia="ru-RU"/>
        </w:rPr>
      </w:pPr>
    </w:p>
    <w:p w:rsidR="00CB1DCD" w:rsidRPr="007129CE" w:rsidRDefault="00CB1DCD" w:rsidP="00BA74D8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 w:rsidRPr="007129CE">
        <w:rPr>
          <w:rFonts w:ascii="Times New Roman" w:hAnsi="Times New Roman" w:cs="Times New Roman"/>
          <w:b/>
          <w:i/>
          <w:color w:val="C00000"/>
          <w:sz w:val="26"/>
          <w:szCs w:val="26"/>
          <w:lang w:eastAsia="ru-RU"/>
        </w:rPr>
        <w:lastRenderedPageBreak/>
        <w:t>Приложение 1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Примерное планирование по наставничеству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4092"/>
        <w:gridCol w:w="1378"/>
        <w:gridCol w:w="2860"/>
        <w:gridCol w:w="1690"/>
      </w:tblGrid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Форма отчетности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Отметка о выполнении</w:t>
            </w: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Оказание помощи в составлении плана образовательной работы.</w:t>
            </w:r>
          </w:p>
        </w:tc>
        <w:tc>
          <w:tcPr>
            <w:tcW w:w="8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Календарное планирование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Оказание помощи в оформлении групповой документации.</w:t>
            </w:r>
          </w:p>
        </w:tc>
        <w:tc>
          <w:tcPr>
            <w:tcW w:w="8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Оформление документации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Оказание помощи в написании рабочей программы.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рабочей программы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и организация занятий.</w:t>
            </w:r>
          </w:p>
        </w:tc>
        <w:tc>
          <w:tcPr>
            <w:tcW w:w="8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Конспекты занятий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Использование современных образовательных технологий в образовательном процессе.</w:t>
            </w:r>
          </w:p>
        </w:tc>
        <w:tc>
          <w:tcPr>
            <w:tcW w:w="8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301A9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Отчет об использовании образовательных технологий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совместной деятельности с детьми.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Умение планировать и организовывать совместную деятельность с детьми.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Выбор темы по самообразованию, составление плана работы по самообразованию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Тема и план по самообразованию.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Анализ занятий, определение эффективных форм и методов в соответствии с возрастом детей и видом деятельности.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Умение анализировать занятие.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и проведение праздников и развлечений.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Конспекты.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самостоятельной деятельности детей.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Умение планировать и организовывать самостоятельную деятельность детей.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Составление отчетов наставника и молодого специалиста.</w:t>
            </w:r>
          </w:p>
        </w:tc>
        <w:tc>
          <w:tcPr>
            <w:tcW w:w="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Предоставление отчетов.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7129CE" w:rsidRDefault="00CB1DCD" w:rsidP="00BA74D8">
      <w:pPr>
        <w:pStyle w:val="a3"/>
        <w:jc w:val="both"/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</w:pPr>
      <w:r w:rsidRPr="007129CE"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  <w:t>Приложение 2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Примерный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ИНДИВИДУАЛЬНЫЙ ПЛАН ПРОХОЖДЕНИЯ ОБРАЗОВАТЕЛЬНОГО </w:t>
      </w: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МАРШРУТА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(составляется и заполняется педагогом – наставником)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Ф.И.О. сотрудника (стажера)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Должность: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Наставник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:________________________________________________________________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План работы на период </w:t>
      </w:r>
      <w:proofErr w:type="gramStart"/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«_____»_____________ _____ по «____»_________________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sz w:val="26"/>
          <w:szCs w:val="26"/>
          <w:lang w:eastAsia="ru-RU"/>
        </w:rPr>
        <w:t>Подведение итогов по данному плану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«______»_________________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1871"/>
        <w:gridCol w:w="4253"/>
        <w:gridCol w:w="1843"/>
        <w:gridCol w:w="2126"/>
      </w:tblGrid>
      <w:tr w:rsidR="00CB1DCD" w:rsidRPr="00BA74D8" w:rsidTr="00517103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Заседание (что конкретно посетить, освоить)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Цель/ планируемый результат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7129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Отметка о выполнении/ подпись стажера</w:t>
            </w:r>
          </w:p>
        </w:tc>
      </w:tr>
      <w:tr w:rsidR="00CB1DCD" w:rsidRPr="00BA74D8" w:rsidTr="00517103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1DCD" w:rsidRPr="00BA74D8" w:rsidTr="00517103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DCD" w:rsidRPr="00BA74D8" w:rsidRDefault="00CB1DCD" w:rsidP="00BA74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Ознакомле</w:t>
      </w:r>
      <w:proofErr w:type="gramStart"/>
      <w:r w:rsidRPr="00BA74D8">
        <w:rPr>
          <w:rFonts w:ascii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BA74D8">
        <w:rPr>
          <w:rFonts w:ascii="Times New Roman" w:hAnsi="Times New Roman" w:cs="Times New Roman"/>
          <w:sz w:val="26"/>
          <w:szCs w:val="26"/>
          <w:lang w:eastAsia="ru-RU"/>
        </w:rPr>
        <w:t>а) ____________________// ( подпись стажера)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Дата ____________________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Комментарии наставника / руководителя о результатах выполнения данного плана, итогах прохождения наставничества: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Подпись наставника / руководителя ____________/_________________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01A9C" w:rsidRPr="00301A9C" w:rsidRDefault="00301A9C" w:rsidP="00BA74D8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301A9C">
        <w:rPr>
          <w:rFonts w:ascii="Times New Roman" w:hAnsi="Times New Roman" w:cs="Times New Roman"/>
          <w:b/>
          <w:i/>
          <w:color w:val="C00000"/>
          <w:sz w:val="26"/>
          <w:szCs w:val="26"/>
        </w:rPr>
        <w:t>Приложение № 3</w:t>
      </w:r>
    </w:p>
    <w:p w:rsidR="00301A9C" w:rsidRDefault="00301A9C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</w:rPr>
        <w:t>МЕТОДИЧЕСКИЕ РЕКОМЕНДАЦИИ НАСТАВНИКАМ.</w:t>
      </w:r>
    </w:p>
    <w:p w:rsidR="00CB1DCD" w:rsidRPr="00BA74D8" w:rsidRDefault="007129CE" w:rsidP="00BA74D8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CB1DCD" w:rsidRPr="00BA74D8">
        <w:rPr>
          <w:rFonts w:ascii="Times New Roman" w:hAnsi="Times New Roman" w:cs="Times New Roman"/>
          <w:color w:val="000000" w:themeColor="text1"/>
          <w:sz w:val="26"/>
          <w:szCs w:val="26"/>
        </w:rPr>
        <w:t>Когда новый воспитатель приходит в дошкольное учреждение, важно оказать ему поддержку. На него обрушивается большое количество задач. Молодым специалистам особенно непросто с ними спр</w:t>
      </w:r>
      <w:r w:rsidR="00301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авиться, поскольку у них еще </w:t>
      </w:r>
      <w:r w:rsidR="00CB1DCD" w:rsidRPr="00BA74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практических  знаний и не всегда есть понимание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B1DCD" w:rsidRPr="00BA74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как выстроить работу. Такому сотруднику сложно проявить свои творческие способности и под воздействием стресса он может начать сомневаться, подходит ли ему эта работа. Исправить ситуацию помогает наставничество. В статье обсудим,  как педагог-наставник может помочь освоиться молодому воспитателю.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> </w:t>
      </w:r>
      <w:r w:rsidR="007129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Наставничество подразумевает передачу знаний и навыков опытных сотрудников дошкольной организации молодым специалистам, исходя из этого,  наставником может быть только тот, чьи знания и навыки представляют реальную ценность. Воспитатель должен проработать педагогом дольше трех лет, овладеть навыками управления образовательной деятельностью, хорошо выполнять свою работу и желать обучать других. 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 xml:space="preserve"> 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Приступая к наставничеству, педагог должен уделить внимание трем последовательным этапам.</w:t>
      </w:r>
    </w:p>
    <w:p w:rsidR="00301A9C" w:rsidRDefault="00CB1DCD" w:rsidP="00BA74D8">
      <w:pPr>
        <w:pStyle w:val="a3"/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  <w:t> </w:t>
      </w:r>
      <w:bookmarkStart w:id="0" w:name="адаптационный_этап"/>
    </w:p>
    <w:p w:rsidR="00301A9C" w:rsidRDefault="00301A9C" w:rsidP="00BA74D8">
      <w:pPr>
        <w:pStyle w:val="a3"/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>1 - Адаптационный этап</w:t>
      </w:r>
      <w:bookmarkEnd w:id="0"/>
    </w:p>
    <w:p w:rsidR="00CB1DCD" w:rsidRPr="00BA74D8" w:rsidRDefault="00CB1DCD" w:rsidP="00BA74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Когда молодой специалист только приходит в детский сад, перед наставником стоит задача определить, какие личностные и профессиональные навыки сформированы у воспитателя и какие проблемы он испытывает. После чего помочь новичку разобраться в годовом плане детского сада и выбрать тему для самообразования.</w:t>
      </w:r>
    </w:p>
    <w:p w:rsidR="00CB1DCD" w:rsidRPr="00BA74D8" w:rsidRDefault="00CB1DCD" w:rsidP="00BA74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 основе этих данных в дальнейшем разрабатывается план наставничества. Прописывая цели для плана, необходимо учитывать выбранную тему для самообразования, уровень базового образования воспитателя, его творческий потенциал, личные особенности и сложности, которые он испытывает в работе. </w:t>
      </w:r>
    </w:p>
    <w:p w:rsidR="00CB1DCD" w:rsidRPr="00BA74D8" w:rsidRDefault="00CB1DCD" w:rsidP="00BA74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Например, если начинающему воспитателю непросто общаться с родителями деток или он не умеет работать с документацией,  педагог-наставник включает эти вопросы в план. 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i/>
          <w:color w:val="A62236"/>
          <w:sz w:val="26"/>
          <w:szCs w:val="26"/>
          <w:lang w:eastAsia="ru-RU"/>
        </w:rPr>
      </w:pPr>
      <w:bookmarkStart w:id="1" w:name="составление_и_реализация_плана"/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2 - Составление и реализация плана наставничества</w:t>
      </w:r>
      <w:bookmarkEnd w:id="1"/>
    </w:p>
    <w:p w:rsidR="00CB1DCD" w:rsidRPr="00BA74D8" w:rsidRDefault="00CB1DCD" w:rsidP="00BA74D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Педагог-наставник разрабатывает индивидуальный план наставничества для обучения молодого воспитателя. План составляется на определенный период, с указанием необходимых тем мероприятий, сроков и форматов работы.  </w:t>
      </w:r>
    </w:p>
    <w:p w:rsidR="00CB1DCD" w:rsidRPr="00BA74D8" w:rsidRDefault="00CB1DCD" w:rsidP="00BA74D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Цели и темы мероприятий формируются на основе информации, которую наставник узнал во время адаптационного этапа. Дополнительно важно включить основные занятия по работе с документацией, поскольку молодым воспитателям  б</w:t>
      </w:r>
      <w:r w:rsidR="008A3B71">
        <w:rPr>
          <w:rFonts w:ascii="Times New Roman" w:hAnsi="Times New Roman" w:cs="Times New Roman"/>
          <w:sz w:val="26"/>
          <w:szCs w:val="26"/>
          <w:lang w:eastAsia="ru-RU"/>
        </w:rPr>
        <w:t>ывает сложно научиться  заполнять документы и планы, и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уделить внимание выработке личного стиля работы. Каждому воспитателю важно сформировать собственный арсенал методов и приемов работы. Для этого наставник обучает его основным педагогическим технологиям.</w:t>
      </w:r>
    </w:p>
    <w:p w:rsidR="00CB1DCD" w:rsidRPr="00BA74D8" w:rsidRDefault="00CB1DCD" w:rsidP="00BA74D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Сроки мероприятий устанавливаются относительно важности и срочности темы. Например, если для начала работы необходимо спланировать работу с группой, эта тема должна прорабатываться одной из первых.</w:t>
      </w:r>
    </w:p>
    <w:p w:rsidR="00CB1DCD" w:rsidRPr="00BA74D8" w:rsidRDefault="00CB1DCD" w:rsidP="00BA74D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Формат мероприятий выбирается в зависимости от текущих задач и особенностей воспитателя. Важно предусмотреть различные форматы. Сочетать ин</w:t>
      </w:r>
      <w:r w:rsidR="008A3B71">
        <w:rPr>
          <w:rFonts w:ascii="Times New Roman" w:hAnsi="Times New Roman" w:cs="Times New Roman"/>
          <w:sz w:val="26"/>
          <w:szCs w:val="26"/>
          <w:lang w:eastAsia="ru-RU"/>
        </w:rPr>
        <w:t>дивидуальные и групповые формы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, практические и теоретические занятия.</w:t>
      </w:r>
    </w:p>
    <w:p w:rsidR="008A3B71" w:rsidRDefault="00CB1DCD" w:rsidP="008A3B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В качестве теоретических занятий можно использовать:</w:t>
      </w:r>
    </w:p>
    <w:p w:rsidR="00CB1DCD" w:rsidRPr="008A3B71" w:rsidRDefault="00CB1DCD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Индивидуальные и групповые консультации</w:t>
      </w:r>
      <w:r w:rsidR="008A3B7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B1DCD" w:rsidRPr="008A3B71" w:rsidRDefault="00CB1DCD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 xml:space="preserve">самостоятельное изучение материала и прослушивание семинаров,  </w:t>
      </w:r>
      <w:r w:rsidR="008A3B71"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  <w:t xml:space="preserve"> </w:t>
      </w:r>
      <w:r w:rsidRPr="008A3B71">
        <w:rPr>
          <w:rFonts w:ascii="Times New Roman" w:hAnsi="Times New Roman" w:cs="Times New Roman"/>
          <w:sz w:val="26"/>
          <w:szCs w:val="26"/>
          <w:lang w:eastAsia="ru-RU"/>
        </w:rPr>
        <w:t xml:space="preserve">когда наставник не дает советы, а помогает воспитателю найти  </w:t>
      </w:r>
      <w:r w:rsidR="008A3B71"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  <w:t xml:space="preserve"> </w:t>
      </w:r>
      <w:r w:rsidRPr="008A3B71">
        <w:rPr>
          <w:rFonts w:ascii="Times New Roman" w:hAnsi="Times New Roman" w:cs="Times New Roman"/>
          <w:sz w:val="26"/>
          <w:szCs w:val="26"/>
          <w:lang w:eastAsia="ru-RU"/>
        </w:rPr>
        <w:t>самостоятельно ответы на вопросы</w:t>
      </w:r>
      <w:r w:rsidR="008A3B7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B1DCD" w:rsidRPr="008A3B71" w:rsidRDefault="00CB1DCD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>коллективное обсуждение общих сложностей и обзор профессиональной литературы</w:t>
      </w:r>
      <w:r w:rsidR="008A3B7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A3B71" w:rsidRPr="008A3B71" w:rsidRDefault="00CB1DCD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>Теоретические занятия важно параллельно подкреплять практическими</w:t>
      </w:r>
      <w:r w:rsidR="008A3B71">
        <w:rPr>
          <w:rFonts w:ascii="Times New Roman" w:hAnsi="Times New Roman" w:cs="Times New Roman"/>
          <w:sz w:val="26"/>
          <w:szCs w:val="26"/>
          <w:lang w:eastAsia="ru-RU"/>
        </w:rPr>
        <w:t xml:space="preserve"> занятиями</w:t>
      </w:r>
      <w:r w:rsidRPr="008A3B71">
        <w:rPr>
          <w:rFonts w:ascii="Times New Roman" w:hAnsi="Times New Roman" w:cs="Times New Roman"/>
          <w:sz w:val="26"/>
          <w:szCs w:val="26"/>
          <w:lang w:eastAsia="ru-RU"/>
        </w:rPr>
        <w:t xml:space="preserve">, чтобы воспитатель не только получал рекомендации, но и пробовал их применять. </w:t>
      </w:r>
    </w:p>
    <w:p w:rsidR="008A3B71" w:rsidRPr="008A3B71" w:rsidRDefault="008A3B71" w:rsidP="008A3B7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В качестве практики можно проводить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A3B71" w:rsidRPr="008A3B71" w:rsidRDefault="008A3B71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>Обучение на рабочем месте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A3B71" w:rsidRPr="008A3B71" w:rsidRDefault="008A3B71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>решение и анализ педагогических ситуаций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A3B71" w:rsidRPr="008A3B71" w:rsidRDefault="008A3B71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>демонстрация опыта педагога-наставника и мастер-классы для обмена опытом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A3B71" w:rsidRPr="008A3B71" w:rsidRDefault="008A3B71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>участие в конкурсах педагогического мастерства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B1DCD" w:rsidRPr="008A3B71" w:rsidRDefault="008A3B71" w:rsidP="008A3B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8A3B71">
        <w:rPr>
          <w:rFonts w:ascii="Times New Roman" w:hAnsi="Times New Roman" w:cs="Times New Roman"/>
          <w:sz w:val="26"/>
          <w:szCs w:val="26"/>
          <w:lang w:eastAsia="ru-RU"/>
        </w:rPr>
        <w:t>совместные игровые и проектные формы обучения</w:t>
      </w:r>
      <w:proofErr w:type="gramStart"/>
      <w:r w:rsidRPr="008A3B7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B1DCD" w:rsidRPr="008A3B71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B1DCD" w:rsidRPr="00BA74D8" w:rsidRDefault="00CB1DCD" w:rsidP="008A3B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Чтобы выбрать подходящий формат работы важно определить уровень теоретических знаний и практических навыков сотрудника. Если молодой воспитатель хорошо знает теорию, можно включать в план больше мероприятий, нацеленных на практику.</w:t>
      </w:r>
    </w:p>
    <w:p w:rsidR="00CB1DCD" w:rsidRPr="00BA74D8" w:rsidRDefault="00CB1DCD" w:rsidP="008A3B71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8A3B71" w:rsidRDefault="008A3B71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8A3B71" w:rsidRDefault="008A3B71" w:rsidP="00BA74D8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План наставничества удобно оформить в виде таблицы. 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> </w:t>
      </w:r>
      <w:r w:rsidRPr="00BA74D8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Пример: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> 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23"/>
        <w:gridCol w:w="5332"/>
        <w:gridCol w:w="1985"/>
      </w:tblGrid>
      <w:tr w:rsidR="00CB1DCD" w:rsidRPr="00BA74D8" w:rsidTr="0051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8A3B71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8A3B71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Формат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8A3B71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Срок</w:t>
            </w:r>
          </w:p>
        </w:tc>
      </w:tr>
      <w:tr w:rsidR="00CB1DCD" w:rsidRPr="00BA74D8" w:rsidTr="0051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8A3B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Способы организации режимных моментов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Default="009C123F" w:rsidP="009C123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="00CB1DCD" w:rsidRPr="00BA7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онсультации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Default="00CB1DCD" w:rsidP="00BA74D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демонстрация опыта работы педагог</w:t>
            </w:r>
            <w:proofErr w:type="gramStart"/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а-</w:t>
            </w:r>
            <w:proofErr w:type="gramEnd"/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наставника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Pr="009C123F" w:rsidRDefault="00CB1DCD" w:rsidP="00BA74D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наблюдение и анализ за выполнением режимных моментов  молодым специалистом в работе с детьми              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9C12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CB1DCD" w:rsidRPr="00BA74D8" w:rsidTr="0051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8A3B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Формирование личного стиля работы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123F" w:rsidRDefault="00CB1DCD" w:rsidP="009C123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обмен опытом между педагогами через открытые занятия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Default="00CB1DCD" w:rsidP="009C123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теоретические консультации по методологиям   работы с детьми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Default="00CB1DCD" w:rsidP="00BA74D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составление плана индивидуального развития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Default="00CB1DCD" w:rsidP="00BA74D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участие в семинарах и обсуждениях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Pr="009C123F" w:rsidRDefault="00CB1DCD" w:rsidP="00BA74D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участие в коллективных играх и проектах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9C12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9C12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           декабрь</w:t>
            </w:r>
          </w:p>
        </w:tc>
      </w:tr>
      <w:tr w:rsidR="00CB1DCD" w:rsidRPr="00BA74D8" w:rsidTr="0051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8A3B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Создание личной страницы в интернете для публикации материалов для родителей и коллег</w:t>
            </w:r>
          </w:p>
        </w:tc>
        <w:tc>
          <w:tcPr>
            <w:tcW w:w="5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Default="00CB1DCD" w:rsidP="009C123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Консультации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Default="00CB1DCD" w:rsidP="00BA74D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Изучение различных методов создания страницы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CB1DCD" w:rsidRPr="009C123F" w:rsidRDefault="00CB1DCD" w:rsidP="00BA74D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Практическое занятие с наставником</w:t>
            </w:r>
            <w:r w:rsidR="009C12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DCD" w:rsidRPr="00BA74D8" w:rsidRDefault="00CB1DCD" w:rsidP="009C12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74D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</w:tbl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CB1DCD" w:rsidRPr="009C123F" w:rsidRDefault="00CB1DCD" w:rsidP="00BA74D8">
      <w:pPr>
        <w:pStyle w:val="a3"/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bookmarkStart w:id="2" w:name="контрольно-оценочный_этап"/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3 - Контрольно-оценочный этап</w:t>
      </w:r>
      <w:bookmarkEnd w:id="2"/>
      <w:r w:rsidR="009C123F"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  <w:t>:</w:t>
      </w:r>
    </w:p>
    <w:p w:rsidR="00CB1DCD" w:rsidRPr="00BA74D8" w:rsidRDefault="00CB1DCD" w:rsidP="00BA74D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После проделанной работы педагог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наставник анализирует ее результаты. Он контролирует работу воспитателя, дает конструктивную обратную связь для устранения ошибок. Таким образом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наставник проверяет готовность воспитателя к самостоятельной работе.</w:t>
      </w:r>
    </w:p>
    <w:p w:rsidR="00CB1DCD" w:rsidRPr="00BA74D8" w:rsidRDefault="00CB1DCD" w:rsidP="00BA74D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 xml:space="preserve">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Чтобы работа на каждом этапе была эффективной, важно вести работу с воспитателями по определенным правилам.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Рекомендации при работе с молодыми воспитателям</w:t>
      </w:r>
      <w:bookmarkStart w:id="3" w:name="Рекомендации_при_работе_с_молодыми_воспи"/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и</w:t>
      </w:r>
      <w:bookmarkEnd w:id="3"/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:</w:t>
      </w:r>
    </w:p>
    <w:p w:rsidR="00CB1DCD" w:rsidRPr="00BA74D8" w:rsidRDefault="00CB1DCD" w:rsidP="00BA74D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Совместная деятельность наставника и молодого воспитателя принесет положительные результаты, если она будет построена в соответствии с некоторыми принципами</w:t>
      </w:r>
    </w:p>
    <w:p w:rsidR="00CB1DCD" w:rsidRPr="00BA74D8" w:rsidRDefault="00CB1DCD" w:rsidP="00BA74D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Мотиваци</w:t>
      </w:r>
      <w:proofErr w:type="gramStart"/>
      <w:r w:rsidRPr="00BA74D8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я</w:t>
      </w:r>
      <w:r w:rsidR="009C123F">
        <w:rPr>
          <w:rFonts w:ascii="Times New Roman" w:hAnsi="Times New Roman" w:cs="Times New Roman"/>
          <w:b/>
          <w:i/>
          <w:color w:val="48494C"/>
          <w:sz w:val="26"/>
          <w:szCs w:val="26"/>
          <w:lang w:eastAsia="ru-RU"/>
        </w:rPr>
        <w:t>-</w:t>
      </w:r>
      <w:proofErr w:type="gramEnd"/>
      <w:r w:rsidR="009C123F">
        <w:rPr>
          <w:rFonts w:ascii="Times New Roman" w:hAnsi="Times New Roman" w:cs="Times New Roman"/>
          <w:b/>
          <w:i/>
          <w:color w:val="48494C"/>
          <w:sz w:val="26"/>
          <w:szCs w:val="26"/>
          <w:lang w:eastAsia="ru-RU"/>
        </w:rPr>
        <w:t xml:space="preserve"> н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аставничество должно быть двусторонней добровольной работой. Она эффективна, только когда молодой воспитатель на самом деле хочет овладеть навыка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 xml:space="preserve">ми и стать хорошим специалистом, а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наставник искренне желает передать свои знания и навыки новичку. Если один из них действует без внутренней мотивации, по принуждению или по вынужденным обстоятельствам, 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C123F">
        <w:rPr>
          <w:rFonts w:ascii="Times New Roman" w:hAnsi="Times New Roman" w:cs="Times New Roman"/>
          <w:color w:val="C00000"/>
          <w:sz w:val="26"/>
          <w:szCs w:val="26"/>
          <w:u w:val="single"/>
          <w:lang w:eastAsia="ru-RU"/>
        </w:rPr>
        <w:t>результата не будет.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CB1DCD" w:rsidRPr="00BA74D8" w:rsidRDefault="00CB1DCD" w:rsidP="00BA74D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Сотрудничество</w:t>
      </w:r>
      <w:r w:rsidRPr="00BA74D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Наставничество основано на взаимном уважении и доверии. Иногда наставники воспринимают эту форму работы как возможность возвыситься и подчинить неопытного воспитателя. Такое отношение быстро </w:t>
      </w:r>
      <w:r w:rsidRPr="009C123F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“отпугнет”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новичка. Наставнику следует создать доброжелательную атмосферу и общаться с воспитателем на равных.</w:t>
      </w:r>
    </w:p>
    <w:p w:rsidR="00CB1DCD" w:rsidRPr="00BA74D8" w:rsidRDefault="00CB1DCD" w:rsidP="00BA74D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lastRenderedPageBreak/>
        <w:t>Системность</w:t>
      </w:r>
      <w:r w:rsidRPr="00BA74D8">
        <w:rPr>
          <w:rFonts w:ascii="Times New Roman" w:hAnsi="Times New Roman" w:cs="Times New Roman"/>
          <w:b/>
          <w:i/>
          <w:color w:val="48494C"/>
          <w:sz w:val="26"/>
          <w:szCs w:val="26"/>
          <w:lang w:eastAsia="ru-RU"/>
        </w:rPr>
        <w:t xml:space="preserve">  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и поддержка молодого специалиста должны быть непрерывными. </w:t>
      </w:r>
      <w:r w:rsidRPr="009C123F">
        <w:rPr>
          <w:rFonts w:ascii="Times New Roman" w:hAnsi="Times New Roman" w:cs="Times New Roman"/>
          <w:i/>
          <w:color w:val="C00000"/>
          <w:sz w:val="26"/>
          <w:szCs w:val="26"/>
          <w:lang w:eastAsia="ru-RU"/>
        </w:rPr>
        <w:t>Одноразовые действия не дают должного результата.</w:t>
      </w:r>
      <w:r w:rsidRPr="00BA74D8">
        <w:rPr>
          <w:rFonts w:ascii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bookmarkStart w:id="4" w:name="как_понять,_что_наставничество"/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Как понять, что наставничество прошло успешно</w:t>
      </w:r>
      <w:bookmarkEnd w:id="4"/>
      <w:r w:rsidRPr="00BA74D8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?</w:t>
      </w:r>
    </w:p>
    <w:p w:rsidR="00CB1DCD" w:rsidRPr="00BA74D8" w:rsidRDefault="00CB1DCD" w:rsidP="00BA74D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 наставничества можно считать удачным, если у воспитателя 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 xml:space="preserve"> новичка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сформировался положительный опыт работы в детском саду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>появилась мотивация продолжать работу именно в этом учреждении. Он овладел необходимыми навыками и выработал собственную систему работы</w:t>
      </w:r>
    </w:p>
    <w:p w:rsidR="00CB1DCD" w:rsidRPr="00BA74D8" w:rsidRDefault="00CB1DCD" w:rsidP="00BA74D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color w:val="48494C"/>
          <w:sz w:val="26"/>
          <w:szCs w:val="26"/>
          <w:lang w:eastAsia="ru-RU"/>
        </w:rPr>
      </w:pPr>
      <w:r w:rsidRPr="00BA74D8">
        <w:rPr>
          <w:rFonts w:ascii="Times New Roman" w:hAnsi="Times New Roman" w:cs="Times New Roman"/>
          <w:sz w:val="26"/>
          <w:szCs w:val="26"/>
          <w:lang w:eastAsia="ru-RU"/>
        </w:rPr>
        <w:t>Воспитатель начал самос</w:t>
      </w:r>
      <w:r w:rsidR="009C123F">
        <w:rPr>
          <w:rFonts w:ascii="Times New Roman" w:hAnsi="Times New Roman" w:cs="Times New Roman"/>
          <w:sz w:val="26"/>
          <w:szCs w:val="26"/>
          <w:lang w:eastAsia="ru-RU"/>
        </w:rPr>
        <w:t xml:space="preserve">тоятельно выполнять всю работу, а </w:t>
      </w:r>
      <w:r w:rsidRPr="00BA74D8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результаты этой работы удовлетворяют руководство и родителей воспитанников.</w:t>
      </w:r>
    </w:p>
    <w:p w:rsidR="00CB1DCD" w:rsidRPr="00BA74D8" w:rsidRDefault="00CB1DCD" w:rsidP="00BA74D8">
      <w:pPr>
        <w:pStyle w:val="a3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:rsidR="006953D7" w:rsidRPr="00BA74D8" w:rsidRDefault="006953D7" w:rsidP="00BA74D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953D7" w:rsidRPr="00BA74D8" w:rsidSect="00CB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F50"/>
    <w:multiLevelType w:val="hybridMultilevel"/>
    <w:tmpl w:val="1A708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4DDC"/>
    <w:multiLevelType w:val="hybridMultilevel"/>
    <w:tmpl w:val="5538A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034D"/>
    <w:multiLevelType w:val="hybridMultilevel"/>
    <w:tmpl w:val="C21A0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7D3F"/>
    <w:multiLevelType w:val="hybridMultilevel"/>
    <w:tmpl w:val="8B6E85EA"/>
    <w:lvl w:ilvl="0" w:tplc="FBA80264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26C66"/>
    <w:multiLevelType w:val="hybridMultilevel"/>
    <w:tmpl w:val="73946B6E"/>
    <w:lvl w:ilvl="0" w:tplc="C1EE4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985"/>
    <w:multiLevelType w:val="hybridMultilevel"/>
    <w:tmpl w:val="10A62596"/>
    <w:lvl w:ilvl="0" w:tplc="4F480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27469"/>
    <w:multiLevelType w:val="hybridMultilevel"/>
    <w:tmpl w:val="835834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7B036A"/>
    <w:multiLevelType w:val="hybridMultilevel"/>
    <w:tmpl w:val="385A573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37155A6C"/>
    <w:multiLevelType w:val="hybridMultilevel"/>
    <w:tmpl w:val="5A5254DA"/>
    <w:lvl w:ilvl="0" w:tplc="4A96E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27E3B"/>
    <w:multiLevelType w:val="hybridMultilevel"/>
    <w:tmpl w:val="BDA055BA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3C636A31"/>
    <w:multiLevelType w:val="hybridMultilevel"/>
    <w:tmpl w:val="14BCEF84"/>
    <w:lvl w:ilvl="0" w:tplc="6002B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07139"/>
    <w:multiLevelType w:val="hybridMultilevel"/>
    <w:tmpl w:val="ADBA4486"/>
    <w:lvl w:ilvl="0" w:tplc="3230D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52594"/>
    <w:multiLevelType w:val="hybridMultilevel"/>
    <w:tmpl w:val="C2C802E8"/>
    <w:lvl w:ilvl="0" w:tplc="FBA80264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F447D"/>
    <w:multiLevelType w:val="hybridMultilevel"/>
    <w:tmpl w:val="74FC450C"/>
    <w:lvl w:ilvl="0" w:tplc="FBA80264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173E7"/>
    <w:multiLevelType w:val="hybridMultilevel"/>
    <w:tmpl w:val="82CE8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7006F"/>
    <w:multiLevelType w:val="hybridMultilevel"/>
    <w:tmpl w:val="9CACFA74"/>
    <w:lvl w:ilvl="0" w:tplc="FBA80264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43235"/>
    <w:multiLevelType w:val="hybridMultilevel"/>
    <w:tmpl w:val="C6A8B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D5C4F"/>
    <w:multiLevelType w:val="hybridMultilevel"/>
    <w:tmpl w:val="11843AA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D9E75F0"/>
    <w:multiLevelType w:val="hybridMultilevel"/>
    <w:tmpl w:val="86E48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04C0F"/>
    <w:multiLevelType w:val="hybridMultilevel"/>
    <w:tmpl w:val="D7683C24"/>
    <w:lvl w:ilvl="0" w:tplc="BE4E4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26B"/>
    <w:multiLevelType w:val="hybridMultilevel"/>
    <w:tmpl w:val="8B0E12BC"/>
    <w:lvl w:ilvl="0" w:tplc="4A96E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72A17"/>
    <w:multiLevelType w:val="hybridMultilevel"/>
    <w:tmpl w:val="CB563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F3C5E"/>
    <w:multiLevelType w:val="hybridMultilevel"/>
    <w:tmpl w:val="267A8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1614B"/>
    <w:multiLevelType w:val="hybridMultilevel"/>
    <w:tmpl w:val="7D188A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371ECC"/>
    <w:multiLevelType w:val="hybridMultilevel"/>
    <w:tmpl w:val="56DEFA3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DCE5A1E"/>
    <w:multiLevelType w:val="hybridMultilevel"/>
    <w:tmpl w:val="D41A916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6EBF5573"/>
    <w:multiLevelType w:val="hybridMultilevel"/>
    <w:tmpl w:val="BAAA849C"/>
    <w:lvl w:ilvl="0" w:tplc="FBA80264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F02D2"/>
    <w:multiLevelType w:val="hybridMultilevel"/>
    <w:tmpl w:val="A9DC0898"/>
    <w:lvl w:ilvl="0" w:tplc="CEE6F384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0360C"/>
    <w:multiLevelType w:val="hybridMultilevel"/>
    <w:tmpl w:val="955A0FA0"/>
    <w:lvl w:ilvl="0" w:tplc="CEE6F384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7B0F3975"/>
    <w:multiLevelType w:val="hybridMultilevel"/>
    <w:tmpl w:val="DAEC0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5"/>
  </w:num>
  <w:num w:numId="4">
    <w:abstractNumId w:val="21"/>
  </w:num>
  <w:num w:numId="5">
    <w:abstractNumId w:val="29"/>
  </w:num>
  <w:num w:numId="6">
    <w:abstractNumId w:val="13"/>
  </w:num>
  <w:num w:numId="7">
    <w:abstractNumId w:val="12"/>
  </w:num>
  <w:num w:numId="8">
    <w:abstractNumId w:val="15"/>
  </w:num>
  <w:num w:numId="9">
    <w:abstractNumId w:val="5"/>
  </w:num>
  <w:num w:numId="10">
    <w:abstractNumId w:val="9"/>
  </w:num>
  <w:num w:numId="11">
    <w:abstractNumId w:val="18"/>
  </w:num>
  <w:num w:numId="12">
    <w:abstractNumId w:val="20"/>
  </w:num>
  <w:num w:numId="13">
    <w:abstractNumId w:val="8"/>
  </w:num>
  <w:num w:numId="14">
    <w:abstractNumId w:val="23"/>
  </w:num>
  <w:num w:numId="15">
    <w:abstractNumId w:val="14"/>
  </w:num>
  <w:num w:numId="16">
    <w:abstractNumId w:val="19"/>
  </w:num>
  <w:num w:numId="17">
    <w:abstractNumId w:val="4"/>
  </w:num>
  <w:num w:numId="18">
    <w:abstractNumId w:val="28"/>
  </w:num>
  <w:num w:numId="19">
    <w:abstractNumId w:val="27"/>
  </w:num>
  <w:num w:numId="20">
    <w:abstractNumId w:val="11"/>
  </w:num>
  <w:num w:numId="21">
    <w:abstractNumId w:val="10"/>
  </w:num>
  <w:num w:numId="22">
    <w:abstractNumId w:val="22"/>
  </w:num>
  <w:num w:numId="23">
    <w:abstractNumId w:val="24"/>
  </w:num>
  <w:num w:numId="24">
    <w:abstractNumId w:val="16"/>
  </w:num>
  <w:num w:numId="25">
    <w:abstractNumId w:val="0"/>
  </w:num>
  <w:num w:numId="26">
    <w:abstractNumId w:val="1"/>
  </w:num>
  <w:num w:numId="27">
    <w:abstractNumId w:val="6"/>
  </w:num>
  <w:num w:numId="28">
    <w:abstractNumId w:val="17"/>
  </w:num>
  <w:num w:numId="29">
    <w:abstractNumId w:val="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DCD"/>
    <w:rsid w:val="00107264"/>
    <w:rsid w:val="0014081A"/>
    <w:rsid w:val="001537D8"/>
    <w:rsid w:val="00206CEE"/>
    <w:rsid w:val="00215BF3"/>
    <w:rsid w:val="00231BEC"/>
    <w:rsid w:val="00301A9C"/>
    <w:rsid w:val="0042776B"/>
    <w:rsid w:val="00460EF9"/>
    <w:rsid w:val="0051361A"/>
    <w:rsid w:val="00552560"/>
    <w:rsid w:val="005C7E3F"/>
    <w:rsid w:val="00635161"/>
    <w:rsid w:val="006544A1"/>
    <w:rsid w:val="0065635F"/>
    <w:rsid w:val="006953D7"/>
    <w:rsid w:val="007129CE"/>
    <w:rsid w:val="007266FF"/>
    <w:rsid w:val="00755CD8"/>
    <w:rsid w:val="00755EC5"/>
    <w:rsid w:val="0075773D"/>
    <w:rsid w:val="0078795B"/>
    <w:rsid w:val="007F588E"/>
    <w:rsid w:val="00807CDD"/>
    <w:rsid w:val="0086169B"/>
    <w:rsid w:val="00875A92"/>
    <w:rsid w:val="008A3B71"/>
    <w:rsid w:val="008A4EE0"/>
    <w:rsid w:val="008B3D59"/>
    <w:rsid w:val="00912B8F"/>
    <w:rsid w:val="00990F92"/>
    <w:rsid w:val="009B664F"/>
    <w:rsid w:val="009C123F"/>
    <w:rsid w:val="00A12257"/>
    <w:rsid w:val="00B260CB"/>
    <w:rsid w:val="00BA74D8"/>
    <w:rsid w:val="00C04180"/>
    <w:rsid w:val="00C37316"/>
    <w:rsid w:val="00C7677E"/>
    <w:rsid w:val="00CB1DCD"/>
    <w:rsid w:val="00CB4856"/>
    <w:rsid w:val="00CB4EC7"/>
    <w:rsid w:val="00CB7136"/>
    <w:rsid w:val="00D445C5"/>
    <w:rsid w:val="00E11043"/>
    <w:rsid w:val="00E15B55"/>
    <w:rsid w:val="00E638A0"/>
    <w:rsid w:val="00F2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DE33A-DD1D-4278-88A6-88826061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18</cp:revision>
  <dcterms:created xsi:type="dcterms:W3CDTF">2022-09-17T15:24:00Z</dcterms:created>
  <dcterms:modified xsi:type="dcterms:W3CDTF">2024-12-16T10:45:00Z</dcterms:modified>
</cp:coreProperties>
</file>