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0"/>
      </w:tblGrid>
      <w:tr w:rsidR="00337FFB" w:rsidTr="00337FFB">
        <w:trPr>
          <w:trHeight w:val="2971"/>
        </w:trPr>
        <w:tc>
          <w:tcPr>
            <w:tcW w:w="9571" w:type="dxa"/>
          </w:tcPr>
          <w:p w:rsidR="00337FFB" w:rsidRPr="00337FFB" w:rsidRDefault="00337FFB" w:rsidP="00337FFB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425075" cy="9058275"/>
                  <wp:effectExtent l="19050" t="0" r="0" b="0"/>
                  <wp:docPr id="2" name="Рисунок 0" descr="П. о комиссии по охране труда МДОУ д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. о комиссии по охране труда МДОУ дс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075" cy="905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1716" w:rsidRPr="00352865" w:rsidRDefault="006A1716" w:rsidP="00F52A99">
      <w:pPr>
        <w:jc w:val="center"/>
        <w:rPr>
          <w:rFonts w:ascii="Arial" w:hAnsi="Arial" w:cs="Arial"/>
          <w:b/>
          <w:color w:val="000000"/>
        </w:rPr>
      </w:pPr>
    </w:p>
    <w:p w:rsidR="00352865" w:rsidRDefault="00352865" w:rsidP="00352865">
      <w:pPr>
        <w:jc w:val="center"/>
        <w:rPr>
          <w:rFonts w:ascii="Arial" w:hAnsi="Arial" w:cs="Arial"/>
          <w:color w:val="000000"/>
        </w:rPr>
      </w:pP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lastRenderedPageBreak/>
        <w:t>2.1. Организация и осуществление взаимодействия с государственными органами управления охраной труда, в том числе инспекцией труда, другими государственными органами надзора и контроля, технической инспекцией труда профсоюзов, уполномоченными по охране труда профсоюзной организации, другими комиссиями профкома, со всеми службами и категориями работников организации.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2.2. Обеспечение профсоюзного </w:t>
      </w:r>
      <w:proofErr w:type="gramStart"/>
      <w:r w:rsidRPr="00352865">
        <w:rPr>
          <w:color w:val="000000"/>
          <w:sz w:val="28"/>
          <w:szCs w:val="28"/>
        </w:rPr>
        <w:t>контроля за</w:t>
      </w:r>
      <w:proofErr w:type="gramEnd"/>
      <w:r w:rsidRPr="00352865">
        <w:rPr>
          <w:color w:val="000000"/>
          <w:sz w:val="28"/>
          <w:szCs w:val="28"/>
        </w:rPr>
        <w:t xml:space="preserve"> состоянием условий труда и техники безопасности непосредственно на рабочих местах, выполнение мероприятий по охране труда и экологии, предусмотренных коллективным договором (соглашением).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2.3.Проведение ежегодных смотров по охране труда, состояния условий и охраны труда на рабочих местах.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2.4. Информирование работников организации: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о состоянии и проводимых мероприятиях по улучшению условий и охраны труда на рабочих местах, существующем риске повреждения здоровья, профилактике производственного травматизма и профессиональных заболеваний, полагающихся работникам компенсациях за работу во вредных и (или) опасных условиях труда;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– </w:t>
      </w:r>
      <w:proofErr w:type="gramStart"/>
      <w:r w:rsidRPr="00352865">
        <w:rPr>
          <w:color w:val="000000"/>
          <w:sz w:val="28"/>
          <w:szCs w:val="28"/>
        </w:rPr>
        <w:t>результатах</w:t>
      </w:r>
      <w:proofErr w:type="gramEnd"/>
      <w:r w:rsidRPr="00352865">
        <w:rPr>
          <w:color w:val="000000"/>
          <w:sz w:val="28"/>
          <w:szCs w:val="28"/>
        </w:rPr>
        <w:t xml:space="preserve"> аттестации рабочих мест по условиям труда и сертификации работ по охране труда;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352865">
        <w:rPr>
          <w:color w:val="000000"/>
          <w:sz w:val="28"/>
          <w:szCs w:val="28"/>
        </w:rPr>
        <w:t>– действующих нормативах по обеспечению смывающими и обеззараживающими средствами, сертифицированной специальной одеждой, обувью и другими средствами индивидуальной защиты, правильностью их применения и организации хранения, стирки, чистки, ремонта, дезинфекции и обеззараживания.</w:t>
      </w:r>
      <w:proofErr w:type="gramEnd"/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2.5 Рассмотрение предложений работодателя, профкома, работников по устранению выявленных нарушений в сфере охраны труда, созданию в организации безопасных условий труда; выработке программ, рекомендаций, решений и др., отвечающих требованиям охраны труда, предупреждению производственного травматизма и профессиональных заболеваний.</w:t>
      </w:r>
    </w:p>
    <w:p w:rsidR="006A1716" w:rsidRPr="006F23CA" w:rsidRDefault="006A1716" w:rsidP="006F23CA">
      <w:pPr>
        <w:ind w:firstLine="709"/>
        <w:rPr>
          <w:color w:val="000000"/>
          <w:sz w:val="28"/>
          <w:szCs w:val="28"/>
        </w:rPr>
      </w:pPr>
      <w:r w:rsidRPr="006F23CA">
        <w:rPr>
          <w:color w:val="000000"/>
          <w:sz w:val="28"/>
          <w:szCs w:val="28"/>
        </w:rPr>
        <w:t>2.6. Оказание содействия работодателю: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в проведении своевременного и качественного инструктажа работников по охране труда, а также проверок знаний требований охраны труда, регулярного обучения и повышения знаний работников, профсоюзного актива по вопросам законодательства, норм и правил безопасности в области охраны труда;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– </w:t>
      </w:r>
      <w:proofErr w:type="gramStart"/>
      <w:r w:rsidRPr="00352865">
        <w:rPr>
          <w:color w:val="000000"/>
          <w:sz w:val="28"/>
          <w:szCs w:val="28"/>
        </w:rPr>
        <w:t>внедрении</w:t>
      </w:r>
      <w:proofErr w:type="gramEnd"/>
      <w:r w:rsidRPr="00352865">
        <w:rPr>
          <w:color w:val="000000"/>
          <w:sz w:val="28"/>
          <w:szCs w:val="28"/>
        </w:rPr>
        <w:t xml:space="preserve"> в производство более совершенных технологий, новой техники с целью создания безопасных условий труда, ликвидации тяжелых физических работ;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– своевременном </w:t>
      </w:r>
      <w:proofErr w:type="gramStart"/>
      <w:r w:rsidRPr="00352865">
        <w:rPr>
          <w:color w:val="000000"/>
          <w:sz w:val="28"/>
          <w:szCs w:val="28"/>
        </w:rPr>
        <w:t>обеспечении</w:t>
      </w:r>
      <w:proofErr w:type="gramEnd"/>
      <w:r w:rsidRPr="00352865">
        <w:rPr>
          <w:color w:val="000000"/>
          <w:sz w:val="28"/>
          <w:szCs w:val="28"/>
        </w:rPr>
        <w:t xml:space="preserve"> работников организации, занятых на работах с вредными и (или) опасными условиями труда, молоком, другими равноценными пищевыми продуктами и лечебно-профилактическим питанием;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352865">
        <w:rPr>
          <w:color w:val="000000"/>
          <w:sz w:val="28"/>
          <w:szCs w:val="28"/>
        </w:rPr>
        <w:t xml:space="preserve">– рассмотрении вопросов финансирования мероприятий по охране труда в организации, обязательного социального страхования от несчастных случаев на производстве и профессиональных заболеваний; осуществлении </w:t>
      </w:r>
      <w:r w:rsidRPr="00352865">
        <w:rPr>
          <w:color w:val="000000"/>
          <w:sz w:val="28"/>
          <w:szCs w:val="28"/>
        </w:rPr>
        <w:lastRenderedPageBreak/>
        <w:t>контроля за расходованием средств организации и Фонда социального страхования, направляемых на улучшение условий охраны труда;</w:t>
      </w:r>
      <w:proofErr w:type="gramEnd"/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– </w:t>
      </w:r>
      <w:proofErr w:type="gramStart"/>
      <w:r w:rsidRPr="00352865">
        <w:rPr>
          <w:color w:val="000000"/>
          <w:sz w:val="28"/>
          <w:szCs w:val="28"/>
        </w:rPr>
        <w:t>создании</w:t>
      </w:r>
      <w:proofErr w:type="gramEnd"/>
      <w:r w:rsidRPr="00352865">
        <w:rPr>
          <w:color w:val="000000"/>
          <w:sz w:val="28"/>
          <w:szCs w:val="28"/>
        </w:rPr>
        <w:t xml:space="preserve"> системы морального и материального поощрения работников, соблюдающих требования охраны труда.</w:t>
      </w:r>
    </w:p>
    <w:p w:rsidR="006A1716" w:rsidRPr="00352865" w:rsidRDefault="006A1716" w:rsidP="00352865">
      <w:pPr>
        <w:ind w:firstLine="709"/>
        <w:jc w:val="center"/>
        <w:rPr>
          <w:color w:val="000000"/>
          <w:sz w:val="28"/>
          <w:szCs w:val="28"/>
        </w:rPr>
      </w:pPr>
      <w:r w:rsidRPr="00352865">
        <w:rPr>
          <w:b/>
          <w:bCs/>
          <w:color w:val="000000"/>
          <w:sz w:val="28"/>
          <w:szCs w:val="28"/>
        </w:rPr>
        <w:t>3. Порядок работы комиссии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3.1. Комиссия из своего состава избирает председателя, двух заместителей от каждой стороны и секретаря. Председателем комиссии является работодатель или его ответственный представитель, одним из заместителей – представитель профкома первичной профсоюзной организации, секретарем – работник службы охраны труда.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3.2.Заместители председателя комиссии по указанию или по согласованию с председателем комиссии осуществляют его функции и </w:t>
      </w:r>
      <w:r w:rsidR="00922D9C" w:rsidRPr="00352865">
        <w:rPr>
          <w:color w:val="000000"/>
          <w:sz w:val="28"/>
          <w:szCs w:val="28"/>
        </w:rPr>
        <w:t>имеют</w:t>
      </w:r>
      <w:r w:rsidRPr="00352865">
        <w:rPr>
          <w:color w:val="000000"/>
          <w:sz w:val="28"/>
          <w:szCs w:val="28"/>
        </w:rPr>
        <w:t xml:space="preserve"> право подписи документов при отсутствии председателя.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3.3. Ответственный секретарь комиссии может не быть членом профкома. Он осуществляет: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– оперативный </w:t>
      </w:r>
      <w:proofErr w:type="gramStart"/>
      <w:r w:rsidRPr="00352865">
        <w:rPr>
          <w:color w:val="000000"/>
          <w:sz w:val="28"/>
          <w:szCs w:val="28"/>
        </w:rPr>
        <w:t>контроль за</w:t>
      </w:r>
      <w:proofErr w:type="gramEnd"/>
      <w:r w:rsidRPr="00352865">
        <w:rPr>
          <w:color w:val="000000"/>
          <w:sz w:val="28"/>
          <w:szCs w:val="28"/>
        </w:rPr>
        <w:t xml:space="preserve"> исполнением планов, рекомендаций комиссии, решений профкома, выполняет указания председателя или заместителей председателя;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готовит проекты планов работы комиссии, рекомендаций, решений, заключений профкома и комиссии по соответствующим вопросам, контролирует их прохождение и необходимые согласования;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оповещает членов комиссии, а также привлекаемых</w:t>
      </w:r>
      <w:r w:rsidR="006F23CA">
        <w:rPr>
          <w:color w:val="000000"/>
          <w:sz w:val="28"/>
          <w:szCs w:val="28"/>
        </w:rPr>
        <w:t xml:space="preserve"> </w:t>
      </w:r>
      <w:r w:rsidRPr="00352865">
        <w:rPr>
          <w:color w:val="000000"/>
          <w:sz w:val="28"/>
          <w:szCs w:val="28"/>
        </w:rPr>
        <w:t>к работе с ней о времени и месте проводимых мероприятий;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по согласованию в установленном порядке может представлять комиссию в других общественных формированиях, осуществлять необходимые связи со средствами массовой информации.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3.4. Комиссия осуществляет свою деятельность</w:t>
      </w:r>
      <w:r w:rsidR="006F23CA">
        <w:rPr>
          <w:color w:val="000000"/>
          <w:sz w:val="28"/>
          <w:szCs w:val="28"/>
        </w:rPr>
        <w:t xml:space="preserve"> в соответствии с разработанным</w:t>
      </w:r>
      <w:r w:rsidRPr="00352865">
        <w:rPr>
          <w:color w:val="000000"/>
          <w:sz w:val="28"/>
          <w:szCs w:val="28"/>
        </w:rPr>
        <w:t xml:space="preserve"> ею регламентом и планом работы, которые рассматриваются и утверждаются на ее заседаниях и являются составной частью плана работы профкома организации.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Заседания комиссии проводятся по мере необходимости, но не реже одного раза в квартал, и считаются правомочными, если в их работе участвуют более половины членов комиссии.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Решения комиссии принимаются в форме постановления открытым голосованием большинством голосов при наличии кворума и носят рекомендательный характер.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3.5.Комиссия </w:t>
      </w:r>
      <w:proofErr w:type="gramStart"/>
      <w:r w:rsidRPr="00352865">
        <w:rPr>
          <w:color w:val="000000"/>
          <w:sz w:val="28"/>
          <w:szCs w:val="28"/>
        </w:rPr>
        <w:t>отчитывается о</w:t>
      </w:r>
      <w:proofErr w:type="gramEnd"/>
      <w:r w:rsidRPr="00352865">
        <w:rPr>
          <w:color w:val="000000"/>
          <w:sz w:val="28"/>
          <w:szCs w:val="28"/>
        </w:rPr>
        <w:t xml:space="preserve"> проделанной работе перед профкомом не реже одного раза в год. Председатель комиссии информирует профком о принимаемых комиссией решениях.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3.6. Члены комиссии проходят </w:t>
      </w:r>
      <w:proofErr w:type="gramStart"/>
      <w:r w:rsidRPr="00352865">
        <w:rPr>
          <w:color w:val="000000"/>
          <w:sz w:val="28"/>
          <w:szCs w:val="28"/>
        </w:rPr>
        <w:t>обучение по охране</w:t>
      </w:r>
      <w:proofErr w:type="gramEnd"/>
      <w:r w:rsidRPr="00352865">
        <w:rPr>
          <w:color w:val="000000"/>
          <w:sz w:val="28"/>
          <w:szCs w:val="28"/>
        </w:rPr>
        <w:t xml:space="preserve"> труда на специализированных курсах за счет средств организации по направлению работодателя не реже одного раза в три года.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3.7. Члены комиссии </w:t>
      </w:r>
      <w:proofErr w:type="gramStart"/>
      <w:r w:rsidRPr="00352865">
        <w:rPr>
          <w:color w:val="000000"/>
          <w:sz w:val="28"/>
          <w:szCs w:val="28"/>
        </w:rPr>
        <w:t>отчитываются о</w:t>
      </w:r>
      <w:proofErr w:type="gramEnd"/>
      <w:r w:rsidRPr="00352865">
        <w:rPr>
          <w:color w:val="000000"/>
          <w:sz w:val="28"/>
          <w:szCs w:val="28"/>
        </w:rPr>
        <w:t xml:space="preserve"> проделанной работе перед профкомом первичной профсоюзной организации не реже одного раза в год.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3.8. Деятельность комиссии финансируется администрацией и профкомом в пределах утвержденных расходов на эти цели.</w:t>
      </w:r>
    </w:p>
    <w:p w:rsidR="006A1716" w:rsidRPr="00352865" w:rsidRDefault="006A1716" w:rsidP="00352865">
      <w:pPr>
        <w:ind w:firstLine="709"/>
        <w:jc w:val="center"/>
        <w:rPr>
          <w:color w:val="000000"/>
          <w:sz w:val="28"/>
          <w:szCs w:val="28"/>
        </w:rPr>
      </w:pPr>
      <w:r w:rsidRPr="00352865">
        <w:rPr>
          <w:b/>
          <w:bCs/>
          <w:color w:val="000000"/>
          <w:sz w:val="28"/>
          <w:szCs w:val="28"/>
        </w:rPr>
        <w:lastRenderedPageBreak/>
        <w:t>4. Права комиссии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Комиссия имеет право: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4.1. Получать от работодателя информацию о состоянии условий труда на рабочих местах, производственного травматизма и профзаболеваний, наличии вредных производственных факторов и мерах по защите от них, существующем риске повреждения здоровья.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4.2. Заслушивать на заседаниях комиссии: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сообщения работодателя (его представителей), руководителей структурных подразделений и других ответственных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руководителей и других работников организации, допустивших нарушения требований охраны труда, повлекших за собой тяжелые последствия.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4.3. Участвовать в подготовке предложений к разделу коллективного договора (соглашения по охране труда) по вопросам, находящимся в компетенции комиссии.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4.4. Вносить работодателю предложения о поощрении работников организации за активное участие в работе по созданию условий труда, отвечающих требованиям безопасности и гигиены.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 xml:space="preserve">4.5. Беспрепятственно посещать места работы членов профсоюза и соответствующие службы организации для выяснения вопросов, входящих в компетенцию комиссии; </w:t>
      </w:r>
      <w:proofErr w:type="spellStart"/>
      <w:proofErr w:type="gramStart"/>
      <w:r w:rsidRPr="00352865">
        <w:rPr>
          <w:color w:val="000000"/>
          <w:sz w:val="28"/>
          <w:szCs w:val="28"/>
        </w:rPr>
        <w:t>c</w:t>
      </w:r>
      <w:proofErr w:type="gramEnd"/>
      <w:r w:rsidRPr="00352865">
        <w:rPr>
          <w:color w:val="000000"/>
          <w:sz w:val="28"/>
          <w:szCs w:val="28"/>
        </w:rPr>
        <w:t>одействовать</w:t>
      </w:r>
      <w:proofErr w:type="spellEnd"/>
      <w:r w:rsidRPr="00352865">
        <w:rPr>
          <w:color w:val="000000"/>
          <w:sz w:val="28"/>
          <w:szCs w:val="28"/>
        </w:rPr>
        <w:t xml:space="preserve"> разрешению трудовых споров, связанных с нарушением законодательства об охране труда, изменением условий труда, вопросами предоставления компенсаций работникам, занятым во вредных и (или) опасных условиях труда.</w:t>
      </w:r>
    </w:p>
    <w:p w:rsidR="006A1716" w:rsidRPr="00352865" w:rsidRDefault="006A1716" w:rsidP="00352865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6A1716" w:rsidRPr="00352865" w:rsidRDefault="006A1716" w:rsidP="00352865">
      <w:pPr>
        <w:ind w:firstLine="709"/>
        <w:jc w:val="center"/>
        <w:rPr>
          <w:color w:val="000000"/>
          <w:sz w:val="28"/>
          <w:szCs w:val="28"/>
        </w:rPr>
      </w:pPr>
      <w:r w:rsidRPr="00352865">
        <w:rPr>
          <w:b/>
          <w:bCs/>
          <w:color w:val="000000"/>
          <w:sz w:val="28"/>
          <w:szCs w:val="28"/>
        </w:rPr>
        <w:t>5. Номенклатура дел комиссии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Для осуществления своей деятельности комиссия должна иметь следующую документацию: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развернутый список членов комиссии;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перспективный (на год), текущий (квартальный, месячный) планы работы;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оперативные планы работы (по выполнению принятых решений и др.);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журнал протоколов заседаний комиссии;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копии постановлений, рекомендаций, подготовленных комиссией для рассмотрения работодателем, профсоюзным комитетом;</w:t>
      </w:r>
    </w:p>
    <w:p w:rsidR="006A1716" w:rsidRPr="00352865" w:rsidRDefault="006A1716" w:rsidP="00352865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документы по обучению профсоюзного актива;</w:t>
      </w:r>
    </w:p>
    <w:p w:rsidR="00337FFB" w:rsidRPr="00337FFB" w:rsidRDefault="006A1716" w:rsidP="00337FFB">
      <w:pPr>
        <w:ind w:firstLine="709"/>
        <w:jc w:val="both"/>
        <w:rPr>
          <w:color w:val="000000"/>
          <w:sz w:val="28"/>
          <w:szCs w:val="28"/>
        </w:rPr>
      </w:pPr>
      <w:r w:rsidRPr="00352865">
        <w:rPr>
          <w:color w:val="000000"/>
          <w:sz w:val="28"/>
          <w:szCs w:val="28"/>
        </w:rPr>
        <w:t>– статистические отчеты по установленным формам.</w:t>
      </w:r>
    </w:p>
    <w:p w:rsidR="00F832BD" w:rsidRDefault="00F832BD" w:rsidP="00F832BD"/>
    <w:sectPr w:rsidR="00F832BD" w:rsidSect="00F52A9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01208A"/>
    <w:rsid w:val="0001208A"/>
    <w:rsid w:val="001D52AF"/>
    <w:rsid w:val="002C51ED"/>
    <w:rsid w:val="00337FFB"/>
    <w:rsid w:val="00352865"/>
    <w:rsid w:val="003B3303"/>
    <w:rsid w:val="00504275"/>
    <w:rsid w:val="00521025"/>
    <w:rsid w:val="00572A48"/>
    <w:rsid w:val="00661517"/>
    <w:rsid w:val="006A1716"/>
    <w:rsid w:val="006F23CA"/>
    <w:rsid w:val="00884B21"/>
    <w:rsid w:val="00922D9C"/>
    <w:rsid w:val="009F62A8"/>
    <w:rsid w:val="00A43F6B"/>
    <w:rsid w:val="00AF0F4B"/>
    <w:rsid w:val="00B06173"/>
    <w:rsid w:val="00B855E5"/>
    <w:rsid w:val="00EF7D37"/>
    <w:rsid w:val="00F52A99"/>
    <w:rsid w:val="00F77DD9"/>
    <w:rsid w:val="00F8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6173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6A171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0617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B0617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A1716"/>
    <w:rPr>
      <w:b/>
      <w:bCs/>
      <w:sz w:val="36"/>
      <w:szCs w:val="36"/>
    </w:rPr>
  </w:style>
  <w:style w:type="paragraph" w:customStyle="1" w:styleId="buttonheading">
    <w:name w:val="buttonheading"/>
    <w:basedOn w:val="a"/>
    <w:rsid w:val="006A1716"/>
    <w:pPr>
      <w:spacing w:before="100" w:beforeAutospacing="1" w:after="100" w:afterAutospacing="1"/>
    </w:pPr>
  </w:style>
  <w:style w:type="paragraph" w:customStyle="1" w:styleId="ConsPlusNormal">
    <w:name w:val="ConsPlusNormal"/>
    <w:rsid w:val="002C51E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2C51E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2C51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5">
    <w:name w:val="Table Grid"/>
    <w:basedOn w:val="a1"/>
    <w:rsid w:val="00F52A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337F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37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4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84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851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Комиссии по охране труда</vt:lpstr>
    </vt:vector>
  </TitlesOfParts>
  <Company>МДОУ "Детский сад № 160"</Company>
  <LinksUpToDate>false</LinksUpToDate>
  <CharactersWithSpaces>7206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Комиссии по охране труда</dc:title>
  <dc:creator>Светлана</dc:creator>
  <cp:lastModifiedBy>Админ</cp:lastModifiedBy>
  <cp:revision>4</cp:revision>
  <cp:lastPrinted>2014-01-28T12:16:00Z</cp:lastPrinted>
  <dcterms:created xsi:type="dcterms:W3CDTF">2014-01-28T11:39:00Z</dcterms:created>
  <dcterms:modified xsi:type="dcterms:W3CDTF">2015-10-20T14:51:00Z</dcterms:modified>
</cp:coreProperties>
</file>