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23" w:rsidRPr="00861723" w:rsidRDefault="00861723" w:rsidP="0086172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научить ребенка правильному поведению при пожаре»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воспитания детей закладываются в дошкольном возрасте.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выключатели и розетки вокруг ребёнка зажигают свет – огонь.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</w:t>
      </w: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Реакция детей во время пожара: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Ребенок 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должен знать, что если он видит пламя, то нужно: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не тушить огонь в квартире самостоятельно;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выходить из горящей квартиры через дверь или окно, при условии, что этаж невысокий и окно свободно открывается;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ни в коем случае не пользоваться лифтом, а спускаться по лестнице;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       если квартира заперта, прятаться от огня в ванной комнате, следить, чтобы дым не проникал в вентиляцию;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861723" w:rsidRPr="00861723" w:rsidRDefault="00861723" w:rsidP="0086172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7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Используйте эти советы при беседе с детьми, для про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филактики пожарной безопасности</w:t>
      </w:r>
      <w:r w:rsidRPr="0086172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222694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86172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861723" w:rsidRDefault="00491932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7C4F13F" wp14:editId="4967D4A7">
            <wp:simplePos x="0" y="0"/>
            <wp:positionH relativeFrom="column">
              <wp:posOffset>1263015</wp:posOffset>
            </wp:positionH>
            <wp:positionV relativeFrom="paragraph">
              <wp:posOffset>81915</wp:posOffset>
            </wp:positionV>
            <wp:extent cx="2619375" cy="3492500"/>
            <wp:effectExtent l="0" t="0" r="9525" b="0"/>
            <wp:wrapThrough wrapText="bothSides">
              <wp:wrapPolygon edited="0">
                <wp:start x="0" y="0"/>
                <wp:lineTo x="0" y="21443"/>
                <wp:lineTo x="21521" y="21443"/>
                <wp:lineTo x="21521" y="0"/>
                <wp:lineTo x="0" y="0"/>
              </wp:wrapPolygon>
            </wp:wrapThrough>
            <wp:docPr id="3" name="Рисунок 3" descr="http://sch-55.ru/upload/medialibrary/af7/af75531336c56815beb93552c03c9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-55.ru/upload/medialibrary/af7/af75531336c56815beb93552c03c9f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23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861723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-53340</wp:posOffset>
            </wp:positionV>
            <wp:extent cx="6743700" cy="9453245"/>
            <wp:effectExtent l="0" t="0" r="0" b="0"/>
            <wp:wrapThrough wrapText="bothSides">
              <wp:wrapPolygon edited="0">
                <wp:start x="0" y="0"/>
                <wp:lineTo x="0" y="21546"/>
                <wp:lineTo x="21539" y="21546"/>
                <wp:lineTo x="21539" y="0"/>
                <wp:lineTo x="0" y="0"/>
              </wp:wrapPolygon>
            </wp:wrapThrough>
            <wp:docPr id="1" name="Рисунок 1" descr="https://nsportal.ru/sites/default/files/2015/11/27/li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1/27/lis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4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32" w:rsidRDefault="00491932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46216CD" wp14:editId="52118812">
            <wp:simplePos x="0" y="0"/>
            <wp:positionH relativeFrom="column">
              <wp:posOffset>-481965</wp:posOffset>
            </wp:positionH>
            <wp:positionV relativeFrom="paragraph">
              <wp:posOffset>-139700</wp:posOffset>
            </wp:positionV>
            <wp:extent cx="6494780" cy="8601075"/>
            <wp:effectExtent l="0" t="0" r="1270" b="9525"/>
            <wp:wrapThrough wrapText="bothSides">
              <wp:wrapPolygon edited="0">
                <wp:start x="0" y="0"/>
                <wp:lineTo x="0" y="21576"/>
                <wp:lineTo x="21541" y="21576"/>
                <wp:lineTo x="21541" y="0"/>
                <wp:lineTo x="0" y="0"/>
              </wp:wrapPolygon>
            </wp:wrapThrough>
            <wp:docPr id="2" name="Рисунок 2" descr="https://orlenok.crm.prosadiki.ru/media/2020/02/04/1250088719/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lenok.crm.prosadiki.ru/media/2020/02/04/1250088719/bezyimyannyi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32" w:rsidRDefault="00491932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861723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861723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861723" w:rsidRDefault="00861723" w:rsidP="0086172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861723" w:rsidRPr="00861723" w:rsidRDefault="00861723" w:rsidP="00861723">
      <w:pPr>
        <w:rPr>
          <w:rFonts w:ascii="Times New Roman" w:hAnsi="Times New Roman" w:cs="Times New Roman"/>
          <w:sz w:val="28"/>
          <w:szCs w:val="28"/>
        </w:rPr>
      </w:pPr>
    </w:p>
    <w:sectPr w:rsidR="00861723" w:rsidRPr="0086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1"/>
    <w:rsid w:val="00222694"/>
    <w:rsid w:val="00491932"/>
    <w:rsid w:val="00861723"/>
    <w:rsid w:val="00B7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2020-04-21T20:07:00Z</dcterms:created>
  <dcterms:modified xsi:type="dcterms:W3CDTF">2020-04-21T20:39:00Z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209900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